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27434" w14:textId="77777777" w:rsidR="005168EB" w:rsidRPr="001E6375" w:rsidRDefault="005168EB" w:rsidP="005168EB">
      <w:pPr>
        <w:pStyle w:val="a3"/>
        <w:spacing w:line="240" w:lineRule="auto"/>
        <w:rPr>
          <w:sz w:val="40"/>
          <w:lang w:val="en-US"/>
        </w:rPr>
      </w:pPr>
    </w:p>
    <w:p w14:paraId="40C0D5FE" w14:textId="77777777" w:rsidR="00BA21BC" w:rsidRPr="001E6375" w:rsidRDefault="00BA21BC" w:rsidP="005168EB">
      <w:pPr>
        <w:pStyle w:val="a3"/>
        <w:spacing w:line="240" w:lineRule="auto"/>
        <w:rPr>
          <w:sz w:val="40"/>
          <w:lang w:val="en-US"/>
        </w:rPr>
      </w:pPr>
    </w:p>
    <w:p w14:paraId="40DE48B7" w14:textId="77777777" w:rsidR="007671B1" w:rsidRPr="001E6375" w:rsidRDefault="007671B1" w:rsidP="005168EB">
      <w:pPr>
        <w:pStyle w:val="a3"/>
        <w:spacing w:line="240" w:lineRule="auto"/>
        <w:rPr>
          <w:sz w:val="40"/>
          <w:lang w:val="en-US"/>
        </w:rPr>
      </w:pPr>
    </w:p>
    <w:p w14:paraId="34A7B325" w14:textId="3BA1D8DB" w:rsidR="00BA21BC" w:rsidRDefault="00EB0E0F" w:rsidP="005D4B71">
      <w:pPr>
        <w:pStyle w:val="a3"/>
        <w:spacing w:line="240" w:lineRule="auto"/>
        <w:rPr>
          <w:sz w:val="48"/>
          <w:szCs w:val="48"/>
        </w:rPr>
      </w:pPr>
      <w:r w:rsidRPr="001E6375">
        <w:rPr>
          <w:sz w:val="48"/>
          <w:szCs w:val="48"/>
        </w:rPr>
        <w:t>Разматыватель привод</w:t>
      </w:r>
      <w:r w:rsidR="008C6A21" w:rsidRPr="001E6375">
        <w:rPr>
          <w:sz w:val="48"/>
          <w:szCs w:val="48"/>
        </w:rPr>
        <w:t>н</w:t>
      </w:r>
      <w:r w:rsidRPr="001E6375">
        <w:rPr>
          <w:sz w:val="48"/>
          <w:szCs w:val="48"/>
        </w:rPr>
        <w:t>ой</w:t>
      </w:r>
    </w:p>
    <w:p w14:paraId="61CECF44" w14:textId="686E625E" w:rsidR="005D4B71" w:rsidRDefault="006F75EE" w:rsidP="005D4B71">
      <w:pPr>
        <w:pStyle w:val="a3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Stalex РМЭ-1250 приводной </w:t>
      </w:r>
      <w:r w:rsidRPr="006F75EE">
        <w:rPr>
          <w:sz w:val="36"/>
          <w:szCs w:val="36"/>
        </w:rPr>
        <w:t>(арт. РРП-8)</w:t>
      </w:r>
    </w:p>
    <w:p w14:paraId="08A621E1" w14:textId="0FC1275B" w:rsidR="006F75EE" w:rsidRPr="006F75EE" w:rsidRDefault="006F75EE" w:rsidP="005D4B71">
      <w:pPr>
        <w:pStyle w:val="a3"/>
        <w:spacing w:line="240" w:lineRule="auto"/>
        <w:rPr>
          <w:sz w:val="36"/>
          <w:szCs w:val="36"/>
        </w:rPr>
      </w:pPr>
      <w:r>
        <w:rPr>
          <w:sz w:val="48"/>
          <w:szCs w:val="48"/>
        </w:rPr>
        <w:t xml:space="preserve">Stalex РМЭ-1500 приводной </w:t>
      </w:r>
      <w:r w:rsidRPr="006F75EE">
        <w:rPr>
          <w:sz w:val="36"/>
          <w:szCs w:val="36"/>
        </w:rPr>
        <w:t>(арт. РРП-8/1500)</w:t>
      </w:r>
    </w:p>
    <w:p w14:paraId="4CA70E6B" w14:textId="77777777" w:rsidR="005D4B71" w:rsidRDefault="005D4B71" w:rsidP="007671B1">
      <w:pPr>
        <w:pStyle w:val="a3"/>
        <w:rPr>
          <w:sz w:val="48"/>
          <w:szCs w:val="48"/>
        </w:rPr>
      </w:pPr>
    </w:p>
    <w:p w14:paraId="2598DC15" w14:textId="77777777" w:rsidR="005D4B71" w:rsidRDefault="005D4B71" w:rsidP="007671B1">
      <w:pPr>
        <w:pStyle w:val="a3"/>
        <w:rPr>
          <w:sz w:val="48"/>
          <w:szCs w:val="48"/>
        </w:rPr>
      </w:pPr>
    </w:p>
    <w:p w14:paraId="743FDD3B" w14:textId="77777777" w:rsidR="005D4B71" w:rsidRPr="001E6375" w:rsidRDefault="005D4B71" w:rsidP="007671B1">
      <w:pPr>
        <w:pStyle w:val="a3"/>
        <w:rPr>
          <w:sz w:val="48"/>
          <w:szCs w:val="48"/>
        </w:rPr>
      </w:pPr>
      <w:bookmarkStart w:id="0" w:name="_GoBack"/>
      <w:bookmarkEnd w:id="0"/>
    </w:p>
    <w:p w14:paraId="6237C112" w14:textId="5F3EF5DF" w:rsidR="00EB0E0F" w:rsidRPr="001E6375" w:rsidRDefault="001A4538" w:rsidP="007671B1">
      <w:pPr>
        <w:pStyle w:val="a3"/>
        <w:rPr>
          <w:sz w:val="48"/>
          <w:szCs w:val="48"/>
        </w:rPr>
      </w:pPr>
      <w:r>
        <w:rPr>
          <w:sz w:val="48"/>
          <w:szCs w:val="48"/>
        </w:rPr>
        <w:t>Инструкция</w:t>
      </w:r>
    </w:p>
    <w:p w14:paraId="5E08E922" w14:textId="77777777" w:rsidR="00BA21BC" w:rsidRPr="001E6375" w:rsidRDefault="00BA21BC" w:rsidP="004B1F47">
      <w:pPr>
        <w:pStyle w:val="a3"/>
        <w:spacing w:line="240" w:lineRule="auto"/>
        <w:rPr>
          <w:sz w:val="40"/>
        </w:rPr>
      </w:pPr>
    </w:p>
    <w:p w14:paraId="16E4AC40" w14:textId="4614B1E7" w:rsidR="00BA21BC" w:rsidRPr="001E6375" w:rsidRDefault="00EB0E0F" w:rsidP="004B1F47">
      <w:pPr>
        <w:pStyle w:val="a3"/>
        <w:spacing w:line="240" w:lineRule="auto"/>
        <w:rPr>
          <w:sz w:val="40"/>
        </w:rPr>
      </w:pPr>
      <w:r w:rsidRPr="001E6375">
        <w:rPr>
          <w:noProof/>
        </w:rPr>
        <w:lastRenderedPageBreak/>
        <w:drawing>
          <wp:inline distT="0" distB="0" distL="0" distR="0" wp14:anchorId="16C31ACF" wp14:editId="72718917">
            <wp:extent cx="5981700" cy="5181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C021" w14:textId="77777777" w:rsidR="00200092" w:rsidRPr="001E6375" w:rsidRDefault="00200092" w:rsidP="004B1F47">
      <w:pPr>
        <w:pStyle w:val="a3"/>
        <w:spacing w:line="240" w:lineRule="auto"/>
        <w:rPr>
          <w:sz w:val="40"/>
        </w:rPr>
      </w:pPr>
    </w:p>
    <w:p w14:paraId="60C7AA9F" w14:textId="77777777" w:rsidR="0018024C" w:rsidRPr="001E6375" w:rsidRDefault="0018024C" w:rsidP="004B1F47">
      <w:pPr>
        <w:pStyle w:val="a3"/>
        <w:spacing w:line="240" w:lineRule="auto"/>
      </w:pPr>
    </w:p>
    <w:p w14:paraId="66E98088" w14:textId="77777777" w:rsidR="0018024C" w:rsidRPr="001E6375" w:rsidRDefault="0018024C" w:rsidP="004B1F47">
      <w:pPr>
        <w:pStyle w:val="a3"/>
        <w:spacing w:line="240" w:lineRule="auto"/>
        <w:jc w:val="left"/>
      </w:pPr>
    </w:p>
    <w:p w14:paraId="1A915A15" w14:textId="1BCAF484" w:rsidR="0018024C" w:rsidRPr="001E6375" w:rsidRDefault="00BA21BC" w:rsidP="004B1F47">
      <w:pPr>
        <w:pStyle w:val="a3"/>
        <w:spacing w:line="240" w:lineRule="auto"/>
        <w:rPr>
          <w:sz w:val="36"/>
          <w:szCs w:val="36"/>
        </w:rPr>
      </w:pPr>
      <w:r w:rsidRPr="001E6375">
        <w:br w:type="page"/>
      </w:r>
      <w:r w:rsidR="0018024C" w:rsidRPr="001E6375">
        <w:rPr>
          <w:sz w:val="32"/>
          <w:szCs w:val="32"/>
        </w:rPr>
        <w:lastRenderedPageBreak/>
        <w:t>Содержание</w:t>
      </w:r>
    </w:p>
    <w:p w14:paraId="70606F6E" w14:textId="77777777" w:rsidR="008B4765" w:rsidRPr="001E6375" w:rsidRDefault="008B4765" w:rsidP="004B1F47">
      <w:pPr>
        <w:pStyle w:val="a3"/>
        <w:spacing w:line="240" w:lineRule="auto"/>
      </w:pPr>
    </w:p>
    <w:p w14:paraId="3E9FB131" w14:textId="77777777" w:rsidR="008B4765" w:rsidRPr="001E6375" w:rsidRDefault="008B4765" w:rsidP="004B1F47">
      <w:pPr>
        <w:pStyle w:val="a3"/>
        <w:spacing w:line="240" w:lineRule="auto"/>
      </w:pPr>
    </w:p>
    <w:p w14:paraId="1193A275" w14:textId="77777777" w:rsidR="008B4765" w:rsidRPr="001E6375" w:rsidRDefault="008B4765" w:rsidP="004B1F47">
      <w:pPr>
        <w:pStyle w:val="a3"/>
        <w:spacing w:line="240" w:lineRule="auto"/>
      </w:pPr>
    </w:p>
    <w:p w14:paraId="67CC3034" w14:textId="77777777" w:rsidR="008B4765" w:rsidRPr="001E6375" w:rsidRDefault="008B4765" w:rsidP="004B1F47">
      <w:pPr>
        <w:pStyle w:val="a3"/>
        <w:spacing w:line="240" w:lineRule="auto"/>
        <w:jc w:val="right"/>
        <w:rPr>
          <w:sz w:val="16"/>
        </w:rPr>
      </w:pPr>
      <w:r w:rsidRPr="001E6375">
        <w:rPr>
          <w:sz w:val="16"/>
        </w:rPr>
        <w:t xml:space="preserve">      </w:t>
      </w:r>
      <w:r w:rsidR="0018024C" w:rsidRPr="001E6375">
        <w:rPr>
          <w:sz w:val="16"/>
        </w:rPr>
        <w:t xml:space="preserve">  </w:t>
      </w:r>
    </w:p>
    <w:tbl>
      <w:tblPr>
        <w:tblW w:w="9950" w:type="dxa"/>
        <w:tblInd w:w="-252" w:type="dxa"/>
        <w:tblLook w:val="0000" w:firstRow="0" w:lastRow="0" w:firstColumn="0" w:lastColumn="0" w:noHBand="0" w:noVBand="0"/>
      </w:tblPr>
      <w:tblGrid>
        <w:gridCol w:w="9360"/>
        <w:gridCol w:w="590"/>
      </w:tblGrid>
      <w:tr w:rsidR="0018024C" w:rsidRPr="001E6375" w14:paraId="328C6879" w14:textId="77777777">
        <w:trPr>
          <w:trHeight w:val="476"/>
        </w:trPr>
        <w:tc>
          <w:tcPr>
            <w:tcW w:w="9360" w:type="dxa"/>
          </w:tcPr>
          <w:p w14:paraId="1F622298" w14:textId="77777777" w:rsidR="0018024C" w:rsidRPr="001E6375" w:rsidRDefault="0018024C" w:rsidP="008B4765">
            <w:pPr>
              <w:spacing w:line="360" w:lineRule="auto"/>
              <w:jc w:val="both"/>
              <w:rPr>
                <w:sz w:val="28"/>
              </w:rPr>
            </w:pPr>
            <w:r w:rsidRPr="001E6375">
              <w:rPr>
                <w:sz w:val="28"/>
              </w:rPr>
              <w:t>1. Техническ</w:t>
            </w:r>
            <w:r w:rsidR="00055C8B" w:rsidRPr="001E6375">
              <w:rPr>
                <w:sz w:val="28"/>
              </w:rPr>
              <w:t>ие</w:t>
            </w:r>
            <w:r w:rsidRPr="001E6375">
              <w:rPr>
                <w:sz w:val="28"/>
              </w:rPr>
              <w:t xml:space="preserve"> характеристик</w:t>
            </w:r>
            <w:r w:rsidR="00055C8B" w:rsidRPr="001E6375">
              <w:rPr>
                <w:sz w:val="28"/>
              </w:rPr>
              <w:t>и</w:t>
            </w:r>
          </w:p>
        </w:tc>
        <w:tc>
          <w:tcPr>
            <w:tcW w:w="590" w:type="dxa"/>
          </w:tcPr>
          <w:p w14:paraId="12D5E3AF" w14:textId="77777777" w:rsidR="0018024C" w:rsidRPr="001E6375" w:rsidRDefault="0018024C" w:rsidP="00EA7AE5">
            <w:pPr>
              <w:spacing w:line="360" w:lineRule="auto"/>
              <w:jc w:val="center"/>
              <w:rPr>
                <w:sz w:val="28"/>
              </w:rPr>
            </w:pPr>
            <w:r w:rsidRPr="001E6375">
              <w:rPr>
                <w:sz w:val="28"/>
              </w:rPr>
              <w:t>3</w:t>
            </w:r>
          </w:p>
        </w:tc>
      </w:tr>
      <w:tr w:rsidR="0018024C" w:rsidRPr="001E6375" w14:paraId="5662D3D1" w14:textId="77777777">
        <w:trPr>
          <w:trHeight w:val="496"/>
        </w:trPr>
        <w:tc>
          <w:tcPr>
            <w:tcW w:w="9360" w:type="dxa"/>
          </w:tcPr>
          <w:p w14:paraId="4F90B0C3" w14:textId="77777777" w:rsidR="0018024C" w:rsidRPr="001E6375" w:rsidRDefault="0018024C" w:rsidP="008B4765">
            <w:pPr>
              <w:spacing w:line="360" w:lineRule="auto"/>
              <w:jc w:val="both"/>
              <w:rPr>
                <w:sz w:val="28"/>
              </w:rPr>
            </w:pPr>
            <w:r w:rsidRPr="001E6375">
              <w:rPr>
                <w:sz w:val="28"/>
              </w:rPr>
              <w:t>2. Назначение и область применения</w:t>
            </w:r>
          </w:p>
        </w:tc>
        <w:tc>
          <w:tcPr>
            <w:tcW w:w="590" w:type="dxa"/>
          </w:tcPr>
          <w:p w14:paraId="7CDA1BA0" w14:textId="77777777" w:rsidR="0018024C" w:rsidRPr="001E6375" w:rsidRDefault="0018024C" w:rsidP="00EA7AE5">
            <w:pPr>
              <w:spacing w:line="360" w:lineRule="auto"/>
              <w:jc w:val="center"/>
              <w:rPr>
                <w:sz w:val="28"/>
              </w:rPr>
            </w:pPr>
            <w:r w:rsidRPr="001E6375">
              <w:rPr>
                <w:sz w:val="28"/>
              </w:rPr>
              <w:t>3</w:t>
            </w:r>
          </w:p>
        </w:tc>
      </w:tr>
      <w:tr w:rsidR="0018024C" w:rsidRPr="001E6375" w14:paraId="4FA31085" w14:textId="77777777">
        <w:trPr>
          <w:trHeight w:val="476"/>
        </w:trPr>
        <w:tc>
          <w:tcPr>
            <w:tcW w:w="9360" w:type="dxa"/>
          </w:tcPr>
          <w:p w14:paraId="2864DB29" w14:textId="02F5695C" w:rsidR="0018024C" w:rsidRPr="001E6375" w:rsidRDefault="0018024C" w:rsidP="008B4765">
            <w:pPr>
              <w:spacing w:line="360" w:lineRule="auto"/>
              <w:jc w:val="both"/>
              <w:rPr>
                <w:sz w:val="28"/>
              </w:rPr>
            </w:pPr>
            <w:r w:rsidRPr="001E6375">
              <w:rPr>
                <w:sz w:val="28"/>
              </w:rPr>
              <w:t xml:space="preserve">3. Транспортировка </w:t>
            </w:r>
            <w:r w:rsidR="008C6A21" w:rsidRPr="001E6375">
              <w:rPr>
                <w:sz w:val="28"/>
              </w:rPr>
              <w:t>разматывателя</w:t>
            </w:r>
          </w:p>
        </w:tc>
        <w:tc>
          <w:tcPr>
            <w:tcW w:w="590" w:type="dxa"/>
          </w:tcPr>
          <w:p w14:paraId="40386C64" w14:textId="77777777" w:rsidR="0018024C" w:rsidRPr="001E6375" w:rsidRDefault="0018024C" w:rsidP="00EA7AE5">
            <w:pPr>
              <w:spacing w:line="360" w:lineRule="auto"/>
              <w:jc w:val="center"/>
              <w:rPr>
                <w:sz w:val="28"/>
              </w:rPr>
            </w:pPr>
            <w:r w:rsidRPr="001E6375">
              <w:rPr>
                <w:sz w:val="28"/>
              </w:rPr>
              <w:t>3</w:t>
            </w:r>
          </w:p>
        </w:tc>
      </w:tr>
      <w:tr w:rsidR="0018024C" w:rsidRPr="001E6375" w14:paraId="7F7049FA" w14:textId="77777777">
        <w:trPr>
          <w:trHeight w:val="476"/>
        </w:trPr>
        <w:tc>
          <w:tcPr>
            <w:tcW w:w="9360" w:type="dxa"/>
          </w:tcPr>
          <w:p w14:paraId="3DBD9023" w14:textId="140C94D9" w:rsidR="0018024C" w:rsidRPr="001E6375" w:rsidRDefault="0018024C" w:rsidP="008B4765">
            <w:pPr>
              <w:spacing w:line="360" w:lineRule="auto"/>
              <w:jc w:val="both"/>
              <w:rPr>
                <w:sz w:val="28"/>
              </w:rPr>
            </w:pPr>
            <w:r w:rsidRPr="001E6375">
              <w:rPr>
                <w:sz w:val="28"/>
              </w:rPr>
              <w:t xml:space="preserve">4. Установка на месте </w:t>
            </w:r>
            <w:r w:rsidRPr="006231FD">
              <w:rPr>
                <w:sz w:val="28"/>
                <w:szCs w:val="28"/>
              </w:rPr>
              <w:t>эксплуатации</w:t>
            </w:r>
            <w:r w:rsidR="006231FD" w:rsidRPr="006231FD">
              <w:rPr>
                <w:sz w:val="28"/>
                <w:szCs w:val="28"/>
              </w:rPr>
              <w:t xml:space="preserve"> и запуск в эксплуатацию</w:t>
            </w:r>
          </w:p>
        </w:tc>
        <w:tc>
          <w:tcPr>
            <w:tcW w:w="590" w:type="dxa"/>
          </w:tcPr>
          <w:p w14:paraId="2C4F760B" w14:textId="77777777" w:rsidR="0018024C" w:rsidRPr="001E6375" w:rsidRDefault="00EA7AE5" w:rsidP="00EA7AE5">
            <w:pPr>
              <w:spacing w:line="360" w:lineRule="auto"/>
              <w:jc w:val="center"/>
              <w:rPr>
                <w:sz w:val="28"/>
              </w:rPr>
            </w:pPr>
            <w:r w:rsidRPr="001E6375">
              <w:rPr>
                <w:sz w:val="28"/>
              </w:rPr>
              <w:t>3</w:t>
            </w:r>
          </w:p>
        </w:tc>
      </w:tr>
      <w:tr w:rsidR="0018024C" w:rsidRPr="001E6375" w14:paraId="12141AEC" w14:textId="77777777">
        <w:trPr>
          <w:trHeight w:val="476"/>
        </w:trPr>
        <w:tc>
          <w:tcPr>
            <w:tcW w:w="9360" w:type="dxa"/>
          </w:tcPr>
          <w:p w14:paraId="11D2EEB0" w14:textId="6E3A2AE1" w:rsidR="0018024C" w:rsidRPr="001E6375" w:rsidRDefault="0018024C" w:rsidP="008B4765">
            <w:pPr>
              <w:spacing w:line="360" w:lineRule="auto"/>
              <w:jc w:val="both"/>
              <w:rPr>
                <w:sz w:val="28"/>
              </w:rPr>
            </w:pPr>
            <w:r w:rsidRPr="001E6375">
              <w:rPr>
                <w:sz w:val="28"/>
              </w:rPr>
              <w:t xml:space="preserve">5. Краткое описание конструкции и работы </w:t>
            </w:r>
            <w:r w:rsidR="008C6A21" w:rsidRPr="001E6375">
              <w:rPr>
                <w:sz w:val="28"/>
              </w:rPr>
              <w:t>разматывателя</w:t>
            </w:r>
          </w:p>
        </w:tc>
        <w:tc>
          <w:tcPr>
            <w:tcW w:w="590" w:type="dxa"/>
          </w:tcPr>
          <w:p w14:paraId="641B9AF2" w14:textId="77777777" w:rsidR="0018024C" w:rsidRPr="001E6375" w:rsidRDefault="0018024C" w:rsidP="00EA7AE5">
            <w:pPr>
              <w:spacing w:line="360" w:lineRule="auto"/>
              <w:jc w:val="center"/>
              <w:rPr>
                <w:sz w:val="28"/>
              </w:rPr>
            </w:pPr>
            <w:r w:rsidRPr="001E6375">
              <w:rPr>
                <w:sz w:val="28"/>
              </w:rPr>
              <w:t>4</w:t>
            </w:r>
          </w:p>
        </w:tc>
      </w:tr>
      <w:tr w:rsidR="0018024C" w:rsidRPr="001E6375" w14:paraId="5AEE391B" w14:textId="77777777">
        <w:trPr>
          <w:trHeight w:val="476"/>
        </w:trPr>
        <w:tc>
          <w:tcPr>
            <w:tcW w:w="9360" w:type="dxa"/>
          </w:tcPr>
          <w:p w14:paraId="41492C3F" w14:textId="2D9F1F24" w:rsidR="0018024C" w:rsidRPr="001E6375" w:rsidRDefault="006231FD" w:rsidP="008B476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18024C" w:rsidRPr="001E6375">
              <w:rPr>
                <w:sz w:val="28"/>
              </w:rPr>
              <w:t>. Техническое обслуживание</w:t>
            </w:r>
            <w:r w:rsidR="00930EB8" w:rsidRPr="001E6375">
              <w:rPr>
                <w:sz w:val="28"/>
              </w:rPr>
              <w:t xml:space="preserve"> разматывателя</w:t>
            </w:r>
          </w:p>
        </w:tc>
        <w:tc>
          <w:tcPr>
            <w:tcW w:w="590" w:type="dxa"/>
          </w:tcPr>
          <w:p w14:paraId="2F3337BE" w14:textId="0BDECDC7" w:rsidR="0018024C" w:rsidRPr="001A755E" w:rsidRDefault="001A755E" w:rsidP="00EA7AE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8024C" w:rsidRPr="001E6375" w14:paraId="413DA0C0" w14:textId="77777777">
        <w:trPr>
          <w:trHeight w:val="496"/>
        </w:trPr>
        <w:tc>
          <w:tcPr>
            <w:tcW w:w="9360" w:type="dxa"/>
          </w:tcPr>
          <w:p w14:paraId="0011ACC9" w14:textId="118F34CA" w:rsidR="0018024C" w:rsidRPr="001E6375" w:rsidRDefault="006231FD" w:rsidP="008B476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18024C" w:rsidRPr="001E6375">
              <w:rPr>
                <w:sz w:val="28"/>
              </w:rPr>
              <w:t>. Возможные неисправности и методы их устранения</w:t>
            </w:r>
          </w:p>
        </w:tc>
        <w:tc>
          <w:tcPr>
            <w:tcW w:w="590" w:type="dxa"/>
          </w:tcPr>
          <w:p w14:paraId="411E44AE" w14:textId="52ACAD0C" w:rsidR="0018024C" w:rsidRPr="001E6375" w:rsidRDefault="009B58E2" w:rsidP="00EA7AE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024C" w:rsidRPr="001E6375" w14:paraId="74C89037" w14:textId="77777777">
        <w:trPr>
          <w:trHeight w:val="476"/>
        </w:trPr>
        <w:tc>
          <w:tcPr>
            <w:tcW w:w="9360" w:type="dxa"/>
          </w:tcPr>
          <w:p w14:paraId="744CCF8C" w14:textId="2AC6A614" w:rsidR="0018024C" w:rsidRPr="001E6375" w:rsidRDefault="006231FD" w:rsidP="008B476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18024C" w:rsidRPr="001E6375">
              <w:rPr>
                <w:sz w:val="28"/>
              </w:rPr>
              <w:t>. Указания по технике безопасности</w:t>
            </w:r>
          </w:p>
        </w:tc>
        <w:tc>
          <w:tcPr>
            <w:tcW w:w="590" w:type="dxa"/>
          </w:tcPr>
          <w:p w14:paraId="41C319FB" w14:textId="1AF83A74" w:rsidR="0018024C" w:rsidRPr="001E6375" w:rsidRDefault="009B58E2" w:rsidP="00EA7AE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8024C" w:rsidRPr="001E6375" w14:paraId="3525F2D1" w14:textId="77777777">
        <w:trPr>
          <w:trHeight w:val="476"/>
        </w:trPr>
        <w:tc>
          <w:tcPr>
            <w:tcW w:w="9360" w:type="dxa"/>
          </w:tcPr>
          <w:p w14:paraId="4D518C9C" w14:textId="21321697" w:rsidR="0018024C" w:rsidRPr="001E6375" w:rsidRDefault="006231FD" w:rsidP="008B476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18024C" w:rsidRPr="001E6375">
              <w:rPr>
                <w:sz w:val="28"/>
              </w:rPr>
              <w:t>. Гарантии изготовителя</w:t>
            </w:r>
          </w:p>
        </w:tc>
        <w:tc>
          <w:tcPr>
            <w:tcW w:w="590" w:type="dxa"/>
          </w:tcPr>
          <w:p w14:paraId="4C8C159C" w14:textId="1399F68F" w:rsidR="0018024C" w:rsidRPr="001E6375" w:rsidRDefault="009B58E2" w:rsidP="00EA7AE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14:paraId="0BE0FA0B" w14:textId="77777777" w:rsidR="0018024C" w:rsidRPr="001E6375" w:rsidRDefault="0018024C" w:rsidP="008B4765">
      <w:pPr>
        <w:spacing w:line="360" w:lineRule="auto"/>
        <w:jc w:val="both"/>
        <w:rPr>
          <w:sz w:val="28"/>
        </w:rPr>
      </w:pPr>
    </w:p>
    <w:p w14:paraId="50E541BA" w14:textId="77777777" w:rsidR="0018024C" w:rsidRPr="001E6375" w:rsidRDefault="008B4765" w:rsidP="004B1F47">
      <w:pPr>
        <w:numPr>
          <w:ilvl w:val="0"/>
          <w:numId w:val="1"/>
        </w:numPr>
        <w:jc w:val="center"/>
        <w:rPr>
          <w:sz w:val="32"/>
          <w:szCs w:val="32"/>
        </w:rPr>
      </w:pPr>
      <w:r w:rsidRPr="001E6375">
        <w:rPr>
          <w:sz w:val="28"/>
        </w:rPr>
        <w:br w:type="page"/>
      </w:r>
      <w:r w:rsidR="0018024C" w:rsidRPr="001E6375">
        <w:rPr>
          <w:sz w:val="32"/>
          <w:szCs w:val="32"/>
        </w:rPr>
        <w:lastRenderedPageBreak/>
        <w:t>Техническ</w:t>
      </w:r>
      <w:r w:rsidRPr="001E6375">
        <w:rPr>
          <w:sz w:val="32"/>
          <w:szCs w:val="32"/>
        </w:rPr>
        <w:t>ие характеристики</w:t>
      </w:r>
    </w:p>
    <w:p w14:paraId="06174C39" w14:textId="77777777" w:rsidR="0018024C" w:rsidRPr="001E6375" w:rsidRDefault="0018024C" w:rsidP="004B1F47">
      <w:pPr>
        <w:pStyle w:val="a4"/>
        <w:ind w:firstLine="540"/>
        <w:rPr>
          <w:sz w:val="26"/>
          <w:szCs w:val="26"/>
        </w:rPr>
      </w:pPr>
    </w:p>
    <w:p w14:paraId="46D3DD68" w14:textId="7E0563AB" w:rsidR="0018024C" w:rsidRPr="0000509A" w:rsidRDefault="00EB0E0F" w:rsidP="004B1F47">
      <w:pPr>
        <w:pStyle w:val="a4"/>
        <w:numPr>
          <w:ilvl w:val="0"/>
          <w:numId w:val="2"/>
        </w:numPr>
        <w:tabs>
          <w:tab w:val="clear" w:pos="900"/>
        </w:tabs>
        <w:ind w:left="360"/>
        <w:rPr>
          <w:sz w:val="28"/>
          <w:szCs w:val="28"/>
        </w:rPr>
      </w:pPr>
      <w:r w:rsidRPr="0000509A">
        <w:rPr>
          <w:sz w:val="28"/>
          <w:szCs w:val="28"/>
        </w:rPr>
        <w:t>Диапазон вращения шпули – 0…10 об/мин</w:t>
      </w:r>
      <w:r w:rsidR="0018024C" w:rsidRPr="0000509A">
        <w:rPr>
          <w:sz w:val="28"/>
          <w:szCs w:val="28"/>
        </w:rPr>
        <w:t>;</w:t>
      </w:r>
    </w:p>
    <w:p w14:paraId="2FCD82F2" w14:textId="1062A5D6" w:rsidR="00EB0E0F" w:rsidRPr="0000509A" w:rsidRDefault="00EB0E0F" w:rsidP="004B1F47">
      <w:pPr>
        <w:pStyle w:val="a4"/>
        <w:numPr>
          <w:ilvl w:val="0"/>
          <w:numId w:val="2"/>
        </w:numPr>
        <w:tabs>
          <w:tab w:val="clear" w:pos="900"/>
        </w:tabs>
        <w:ind w:left="360"/>
        <w:rPr>
          <w:sz w:val="28"/>
          <w:szCs w:val="28"/>
        </w:rPr>
      </w:pPr>
      <w:r w:rsidRPr="0000509A">
        <w:rPr>
          <w:sz w:val="28"/>
          <w:szCs w:val="28"/>
        </w:rPr>
        <w:t>Регулирование частоты вращения – частотным преобразователем;</w:t>
      </w:r>
    </w:p>
    <w:p w14:paraId="3380BFE2" w14:textId="7E5D147C" w:rsidR="00EB0E0F" w:rsidRPr="0000509A" w:rsidRDefault="008C6A21" w:rsidP="004B1F47">
      <w:pPr>
        <w:pStyle w:val="a4"/>
        <w:numPr>
          <w:ilvl w:val="0"/>
          <w:numId w:val="2"/>
        </w:numPr>
        <w:tabs>
          <w:tab w:val="clear" w:pos="900"/>
        </w:tabs>
        <w:ind w:left="360"/>
        <w:rPr>
          <w:sz w:val="28"/>
          <w:szCs w:val="28"/>
        </w:rPr>
      </w:pPr>
      <w:r w:rsidRPr="0000509A">
        <w:rPr>
          <w:sz w:val="28"/>
          <w:szCs w:val="28"/>
        </w:rPr>
        <w:t>Тип передачи</w:t>
      </w:r>
      <w:r w:rsidR="00EB0E0F" w:rsidRPr="0000509A">
        <w:rPr>
          <w:sz w:val="28"/>
          <w:szCs w:val="28"/>
        </w:rPr>
        <w:t xml:space="preserve"> вращения на шпулю </w:t>
      </w:r>
      <w:r w:rsidRPr="0000509A">
        <w:rPr>
          <w:sz w:val="28"/>
          <w:szCs w:val="28"/>
        </w:rPr>
        <w:t>–</w:t>
      </w:r>
      <w:r w:rsidR="00EB0E0F" w:rsidRPr="0000509A">
        <w:rPr>
          <w:sz w:val="28"/>
          <w:szCs w:val="28"/>
        </w:rPr>
        <w:t xml:space="preserve"> </w:t>
      </w:r>
      <w:r w:rsidRPr="0000509A">
        <w:rPr>
          <w:sz w:val="28"/>
          <w:szCs w:val="28"/>
        </w:rPr>
        <w:t>зубчатая цилиндрическая;</w:t>
      </w:r>
    </w:p>
    <w:p w14:paraId="53E7D307" w14:textId="3703A91D" w:rsidR="008C6A21" w:rsidRPr="0000509A" w:rsidRDefault="008C6A21" w:rsidP="004B1F47">
      <w:pPr>
        <w:pStyle w:val="a4"/>
        <w:numPr>
          <w:ilvl w:val="0"/>
          <w:numId w:val="2"/>
        </w:numPr>
        <w:tabs>
          <w:tab w:val="clear" w:pos="900"/>
        </w:tabs>
        <w:ind w:left="360"/>
        <w:rPr>
          <w:sz w:val="28"/>
          <w:szCs w:val="28"/>
        </w:rPr>
      </w:pPr>
      <w:r w:rsidRPr="0000509A">
        <w:rPr>
          <w:sz w:val="28"/>
          <w:szCs w:val="28"/>
        </w:rPr>
        <w:t>Передаточное отношение цилиндрической передачи – 5,11;</w:t>
      </w:r>
    </w:p>
    <w:p w14:paraId="14245814" w14:textId="3AF856E7" w:rsidR="0018024C" w:rsidRPr="0000509A" w:rsidRDefault="0018024C" w:rsidP="004B1F47">
      <w:pPr>
        <w:pStyle w:val="a4"/>
        <w:numPr>
          <w:ilvl w:val="0"/>
          <w:numId w:val="2"/>
        </w:numPr>
        <w:tabs>
          <w:tab w:val="clear" w:pos="900"/>
        </w:tabs>
        <w:ind w:left="360"/>
        <w:rPr>
          <w:sz w:val="28"/>
          <w:szCs w:val="28"/>
        </w:rPr>
      </w:pPr>
      <w:r w:rsidRPr="0000509A">
        <w:rPr>
          <w:sz w:val="28"/>
          <w:szCs w:val="28"/>
        </w:rPr>
        <w:t xml:space="preserve">Потребляемая мощность, кВт – </w:t>
      </w:r>
      <w:r w:rsidR="00EB0E0F" w:rsidRPr="0000509A">
        <w:rPr>
          <w:sz w:val="28"/>
          <w:szCs w:val="28"/>
        </w:rPr>
        <w:t xml:space="preserve">1,5 </w:t>
      </w:r>
      <w:r w:rsidR="00DA3590" w:rsidRPr="0000509A">
        <w:rPr>
          <w:sz w:val="28"/>
          <w:szCs w:val="28"/>
        </w:rPr>
        <w:t>кВ</w:t>
      </w:r>
      <w:r w:rsidR="00EB0E0F" w:rsidRPr="0000509A">
        <w:rPr>
          <w:sz w:val="28"/>
          <w:szCs w:val="28"/>
        </w:rPr>
        <w:t>т</w:t>
      </w:r>
      <w:r w:rsidRPr="0000509A">
        <w:rPr>
          <w:sz w:val="28"/>
          <w:szCs w:val="28"/>
        </w:rPr>
        <w:t>;</w:t>
      </w:r>
    </w:p>
    <w:p w14:paraId="400099EC" w14:textId="77777777" w:rsidR="00BE5B5F" w:rsidRDefault="00BE5B5F" w:rsidP="004B1F47">
      <w:pPr>
        <w:pStyle w:val="a4"/>
        <w:numPr>
          <w:ilvl w:val="0"/>
          <w:numId w:val="2"/>
        </w:numPr>
        <w:tabs>
          <w:tab w:val="clear" w:pos="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Напряжение:</w:t>
      </w:r>
    </w:p>
    <w:p w14:paraId="111C38FE" w14:textId="77777777" w:rsidR="00BE5B5F" w:rsidRDefault="00BE5B5F" w:rsidP="00BE5B5F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Двигатель </w:t>
      </w:r>
      <w:r w:rsidR="0018024C" w:rsidRPr="0000509A">
        <w:rPr>
          <w:sz w:val="28"/>
          <w:szCs w:val="28"/>
        </w:rPr>
        <w:t>380</w:t>
      </w:r>
      <w:r>
        <w:rPr>
          <w:sz w:val="28"/>
          <w:szCs w:val="28"/>
        </w:rPr>
        <w:t>В + частотный преобразователь преобразующий ток.</w:t>
      </w:r>
    </w:p>
    <w:p w14:paraId="5153AF3D" w14:textId="5DCB4F64" w:rsidR="0018024C" w:rsidRPr="0000509A" w:rsidRDefault="00BF7FC6" w:rsidP="00BE5B5F">
      <w:pPr>
        <w:pStyle w:val="a4"/>
        <w:ind w:left="360"/>
        <w:rPr>
          <w:sz w:val="28"/>
          <w:szCs w:val="28"/>
        </w:rPr>
      </w:pPr>
      <w:r>
        <w:rPr>
          <w:sz w:val="28"/>
          <w:szCs w:val="28"/>
        </w:rPr>
        <w:t>Питание от 220</w:t>
      </w:r>
      <w:r w:rsidR="00BE5B5F">
        <w:rPr>
          <w:sz w:val="28"/>
          <w:szCs w:val="28"/>
        </w:rPr>
        <w:t>В</w:t>
      </w:r>
      <w:r w:rsidR="0018024C" w:rsidRPr="0000509A">
        <w:rPr>
          <w:sz w:val="28"/>
          <w:szCs w:val="28"/>
        </w:rPr>
        <w:t>;</w:t>
      </w:r>
    </w:p>
    <w:p w14:paraId="5C503D4A" w14:textId="77777777" w:rsidR="0018024C" w:rsidRDefault="0018024C" w:rsidP="004B1F47">
      <w:pPr>
        <w:ind w:left="36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250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852"/>
        <w:gridCol w:w="2853"/>
      </w:tblGrid>
      <w:tr w:rsidR="0085466D" w14:paraId="4DAD3703" w14:textId="77777777" w:rsidTr="002F73BE">
        <w:trPr>
          <w:trHeight w:val="263"/>
        </w:trPr>
        <w:tc>
          <w:tcPr>
            <w:tcW w:w="3985" w:type="dxa"/>
            <w:shd w:val="clear" w:color="auto" w:fill="auto"/>
          </w:tcPr>
          <w:p w14:paraId="7CC9811B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Модель</w:t>
            </w:r>
          </w:p>
        </w:tc>
        <w:tc>
          <w:tcPr>
            <w:tcW w:w="2870" w:type="dxa"/>
            <w:shd w:val="clear" w:color="auto" w:fill="auto"/>
          </w:tcPr>
          <w:p w14:paraId="596ADCA6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Stalex РМЭ-1250</w:t>
            </w:r>
          </w:p>
        </w:tc>
        <w:tc>
          <w:tcPr>
            <w:tcW w:w="2870" w:type="dxa"/>
          </w:tcPr>
          <w:p w14:paraId="739F9F3F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Stalex РМЭ-1500</w:t>
            </w:r>
          </w:p>
        </w:tc>
      </w:tr>
      <w:tr w:rsidR="0085466D" w:rsidRPr="00974223" w14:paraId="7A2A8645" w14:textId="77777777" w:rsidTr="002F73BE">
        <w:trPr>
          <w:trHeight w:val="263"/>
        </w:trPr>
        <w:tc>
          <w:tcPr>
            <w:tcW w:w="3985" w:type="dxa"/>
            <w:shd w:val="clear" w:color="auto" w:fill="auto"/>
          </w:tcPr>
          <w:p w14:paraId="09244323" w14:textId="77777777" w:rsidR="0085466D" w:rsidRPr="0085466D" w:rsidRDefault="0085466D" w:rsidP="002F73BE">
            <w:pPr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Ширина рулона, мм.</w:t>
            </w:r>
          </w:p>
        </w:tc>
        <w:tc>
          <w:tcPr>
            <w:tcW w:w="2870" w:type="dxa"/>
            <w:shd w:val="clear" w:color="auto" w:fill="auto"/>
          </w:tcPr>
          <w:p w14:paraId="4F304F69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до 1250</w:t>
            </w:r>
          </w:p>
        </w:tc>
        <w:tc>
          <w:tcPr>
            <w:tcW w:w="2870" w:type="dxa"/>
          </w:tcPr>
          <w:p w14:paraId="0B6343BE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до 1500</w:t>
            </w:r>
          </w:p>
        </w:tc>
      </w:tr>
      <w:tr w:rsidR="0085466D" w:rsidRPr="00974223" w14:paraId="0B77B4BF" w14:textId="77777777" w:rsidTr="0085466D">
        <w:trPr>
          <w:trHeight w:val="263"/>
        </w:trPr>
        <w:tc>
          <w:tcPr>
            <w:tcW w:w="3985" w:type="dxa"/>
            <w:shd w:val="clear" w:color="auto" w:fill="auto"/>
          </w:tcPr>
          <w:p w14:paraId="4C6DF263" w14:textId="77777777" w:rsidR="0085466D" w:rsidRPr="0085466D" w:rsidRDefault="0085466D" w:rsidP="002F73BE">
            <w:pPr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Внутренний диаметр рулона, мм</w:t>
            </w:r>
          </w:p>
        </w:tc>
        <w:tc>
          <w:tcPr>
            <w:tcW w:w="2870" w:type="dxa"/>
            <w:shd w:val="clear" w:color="auto" w:fill="auto"/>
            <w:vAlign w:val="center"/>
          </w:tcPr>
          <w:p w14:paraId="30F89A68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480-620</w:t>
            </w:r>
          </w:p>
        </w:tc>
        <w:tc>
          <w:tcPr>
            <w:tcW w:w="2870" w:type="dxa"/>
            <w:vAlign w:val="center"/>
          </w:tcPr>
          <w:p w14:paraId="4C484479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480-620</w:t>
            </w:r>
          </w:p>
        </w:tc>
      </w:tr>
      <w:tr w:rsidR="0085466D" w:rsidRPr="00974223" w14:paraId="59BD6E99" w14:textId="77777777" w:rsidTr="002F73BE">
        <w:trPr>
          <w:trHeight w:val="263"/>
        </w:trPr>
        <w:tc>
          <w:tcPr>
            <w:tcW w:w="3985" w:type="dxa"/>
            <w:shd w:val="clear" w:color="auto" w:fill="auto"/>
          </w:tcPr>
          <w:p w14:paraId="0A5DAE40" w14:textId="77777777" w:rsidR="0085466D" w:rsidRPr="0085466D" w:rsidRDefault="0085466D" w:rsidP="002F73BE">
            <w:pPr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Грузоподъемность, кг</w:t>
            </w:r>
          </w:p>
        </w:tc>
        <w:tc>
          <w:tcPr>
            <w:tcW w:w="2870" w:type="dxa"/>
            <w:shd w:val="clear" w:color="auto" w:fill="auto"/>
          </w:tcPr>
          <w:p w14:paraId="46F27CD4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8 000</w:t>
            </w:r>
          </w:p>
        </w:tc>
        <w:tc>
          <w:tcPr>
            <w:tcW w:w="2870" w:type="dxa"/>
          </w:tcPr>
          <w:p w14:paraId="5FABB7F7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8 000</w:t>
            </w:r>
          </w:p>
        </w:tc>
      </w:tr>
      <w:tr w:rsidR="0085466D" w:rsidRPr="00974223" w14:paraId="3A83B261" w14:textId="77777777" w:rsidTr="002F73BE">
        <w:trPr>
          <w:trHeight w:val="263"/>
        </w:trPr>
        <w:tc>
          <w:tcPr>
            <w:tcW w:w="3985" w:type="dxa"/>
            <w:shd w:val="clear" w:color="auto" w:fill="auto"/>
          </w:tcPr>
          <w:p w14:paraId="5348C4B0" w14:textId="77777777" w:rsidR="0085466D" w:rsidRPr="0085466D" w:rsidRDefault="0085466D" w:rsidP="002F73BE">
            <w:pPr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Размеры, ДхШхВ</w:t>
            </w:r>
          </w:p>
        </w:tc>
        <w:tc>
          <w:tcPr>
            <w:tcW w:w="2870" w:type="dxa"/>
            <w:shd w:val="clear" w:color="auto" w:fill="auto"/>
          </w:tcPr>
          <w:p w14:paraId="29AE7D5D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1900х1100х1000</w:t>
            </w:r>
          </w:p>
        </w:tc>
        <w:tc>
          <w:tcPr>
            <w:tcW w:w="2870" w:type="dxa"/>
          </w:tcPr>
          <w:p w14:paraId="260C2211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2200х1100х1000 </w:t>
            </w:r>
          </w:p>
        </w:tc>
      </w:tr>
      <w:tr w:rsidR="0085466D" w:rsidRPr="007D48E4" w14:paraId="144C90F6" w14:textId="77777777" w:rsidTr="002F73BE">
        <w:trPr>
          <w:trHeight w:val="263"/>
        </w:trPr>
        <w:tc>
          <w:tcPr>
            <w:tcW w:w="3985" w:type="dxa"/>
            <w:shd w:val="clear" w:color="auto" w:fill="auto"/>
          </w:tcPr>
          <w:p w14:paraId="695F02A9" w14:textId="77777777" w:rsidR="0085466D" w:rsidRPr="0085466D" w:rsidRDefault="0085466D" w:rsidP="002F73BE">
            <w:pPr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Масса, кг.</w:t>
            </w:r>
          </w:p>
        </w:tc>
        <w:tc>
          <w:tcPr>
            <w:tcW w:w="2870" w:type="dxa"/>
            <w:shd w:val="clear" w:color="auto" w:fill="auto"/>
          </w:tcPr>
          <w:p w14:paraId="7CF5FBE9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250</w:t>
            </w:r>
          </w:p>
        </w:tc>
        <w:tc>
          <w:tcPr>
            <w:tcW w:w="2870" w:type="dxa"/>
          </w:tcPr>
          <w:p w14:paraId="03CE16C7" w14:textId="77777777" w:rsidR="0085466D" w:rsidRPr="0085466D" w:rsidRDefault="0085466D" w:rsidP="002F73BE">
            <w:pPr>
              <w:jc w:val="center"/>
              <w:rPr>
                <w:sz w:val="28"/>
                <w:szCs w:val="28"/>
              </w:rPr>
            </w:pPr>
            <w:r w:rsidRPr="0085466D">
              <w:rPr>
                <w:sz w:val="28"/>
                <w:szCs w:val="28"/>
              </w:rPr>
              <w:t>310</w:t>
            </w:r>
          </w:p>
        </w:tc>
      </w:tr>
    </w:tbl>
    <w:p w14:paraId="176AF1C3" w14:textId="77777777" w:rsidR="0085466D" w:rsidRPr="001E6375" w:rsidRDefault="0085466D" w:rsidP="004B1F47">
      <w:pPr>
        <w:ind w:left="360"/>
        <w:jc w:val="both"/>
        <w:rPr>
          <w:sz w:val="26"/>
          <w:szCs w:val="26"/>
        </w:rPr>
      </w:pPr>
    </w:p>
    <w:p w14:paraId="0D4C1E12" w14:textId="77777777" w:rsidR="0018024C" w:rsidRPr="00B917AC" w:rsidRDefault="0018024C" w:rsidP="004B1F47">
      <w:pPr>
        <w:numPr>
          <w:ilvl w:val="0"/>
          <w:numId w:val="1"/>
        </w:numPr>
        <w:jc w:val="center"/>
        <w:rPr>
          <w:sz w:val="32"/>
          <w:szCs w:val="32"/>
        </w:rPr>
      </w:pPr>
      <w:r w:rsidRPr="00B917AC">
        <w:rPr>
          <w:sz w:val="32"/>
          <w:szCs w:val="32"/>
        </w:rPr>
        <w:t>Назначение и область применения</w:t>
      </w:r>
    </w:p>
    <w:p w14:paraId="3C2A5861" w14:textId="77777777" w:rsidR="0018024C" w:rsidRPr="00B917AC" w:rsidRDefault="0018024C" w:rsidP="004B1F47">
      <w:pPr>
        <w:ind w:firstLine="540"/>
        <w:jc w:val="both"/>
        <w:rPr>
          <w:sz w:val="28"/>
          <w:szCs w:val="28"/>
        </w:rPr>
      </w:pPr>
    </w:p>
    <w:p w14:paraId="3F8D51C9" w14:textId="703CB7ED" w:rsidR="0018024C" w:rsidRPr="0000509A" w:rsidRDefault="00EB0E0F" w:rsidP="004B1F47">
      <w:pPr>
        <w:pStyle w:val="a5"/>
        <w:spacing w:line="240" w:lineRule="auto"/>
        <w:rPr>
          <w:szCs w:val="28"/>
        </w:rPr>
      </w:pPr>
      <w:r w:rsidRPr="0000509A">
        <w:rPr>
          <w:szCs w:val="28"/>
        </w:rPr>
        <w:t>Разматыватель привод</w:t>
      </w:r>
      <w:r w:rsidR="001C18C9" w:rsidRPr="0000509A">
        <w:rPr>
          <w:szCs w:val="28"/>
        </w:rPr>
        <w:t>н</w:t>
      </w:r>
      <w:r w:rsidRPr="0000509A">
        <w:rPr>
          <w:szCs w:val="28"/>
        </w:rPr>
        <w:t xml:space="preserve">ой </w:t>
      </w:r>
      <w:r w:rsidR="005D4B71" w:rsidRPr="005D4B71">
        <w:rPr>
          <w:szCs w:val="28"/>
        </w:rPr>
        <w:t>Stalex РМЭ-1250</w:t>
      </w:r>
      <w:r w:rsidR="0085466D">
        <w:rPr>
          <w:szCs w:val="28"/>
        </w:rPr>
        <w:t xml:space="preserve"> и РМЭ-1500</w:t>
      </w:r>
      <w:r w:rsidR="005D4B71" w:rsidRPr="005D4B71">
        <w:rPr>
          <w:szCs w:val="28"/>
        </w:rPr>
        <w:t xml:space="preserve"> </w:t>
      </w:r>
      <w:r w:rsidRPr="0000509A">
        <w:rPr>
          <w:szCs w:val="28"/>
        </w:rPr>
        <w:t>(далее - разматыватель)</w:t>
      </w:r>
      <w:r w:rsidR="0018024C" w:rsidRPr="0000509A">
        <w:rPr>
          <w:szCs w:val="28"/>
        </w:rPr>
        <w:t xml:space="preserve"> предн</w:t>
      </w:r>
      <w:r w:rsidR="00F55F70" w:rsidRPr="0000509A">
        <w:rPr>
          <w:szCs w:val="28"/>
        </w:rPr>
        <w:t>а</w:t>
      </w:r>
      <w:r w:rsidR="0001370B" w:rsidRPr="0000509A">
        <w:rPr>
          <w:szCs w:val="28"/>
        </w:rPr>
        <w:t xml:space="preserve">значен для </w:t>
      </w:r>
      <w:r w:rsidRPr="0000509A">
        <w:rPr>
          <w:szCs w:val="28"/>
        </w:rPr>
        <w:t>разматывания рулонного листового металла</w:t>
      </w:r>
      <w:r w:rsidR="008C6A21" w:rsidRPr="0000509A">
        <w:rPr>
          <w:szCs w:val="28"/>
        </w:rPr>
        <w:t xml:space="preserve"> за счёт вращения шпули с установленным </w:t>
      </w:r>
      <w:r w:rsidR="006231FD" w:rsidRPr="0000509A">
        <w:rPr>
          <w:szCs w:val="28"/>
        </w:rPr>
        <w:t xml:space="preserve">и зафиксированным </w:t>
      </w:r>
      <w:r w:rsidR="008C6A21" w:rsidRPr="0000509A">
        <w:rPr>
          <w:szCs w:val="28"/>
        </w:rPr>
        <w:t>на ней рулоном.</w:t>
      </w:r>
    </w:p>
    <w:p w14:paraId="2B876FFA" w14:textId="403199E2" w:rsidR="0018024C" w:rsidRPr="001E6375" w:rsidRDefault="008C6A21" w:rsidP="004B1F47">
      <w:pPr>
        <w:ind w:firstLine="540"/>
        <w:jc w:val="both"/>
        <w:rPr>
          <w:sz w:val="26"/>
          <w:szCs w:val="26"/>
        </w:rPr>
      </w:pPr>
      <w:r w:rsidRPr="0000509A">
        <w:rPr>
          <w:sz w:val="28"/>
          <w:szCs w:val="28"/>
        </w:rPr>
        <w:t>Разматыватель</w:t>
      </w:r>
      <w:r w:rsidR="0018024C" w:rsidRPr="0000509A">
        <w:rPr>
          <w:sz w:val="28"/>
          <w:szCs w:val="28"/>
        </w:rPr>
        <w:t xml:space="preserve"> может быть использован в мастерских, на строительстве промышленных объектов,</w:t>
      </w:r>
      <w:r w:rsidRPr="0000509A">
        <w:rPr>
          <w:sz w:val="28"/>
          <w:szCs w:val="28"/>
        </w:rPr>
        <w:t xml:space="preserve"> </w:t>
      </w:r>
      <w:r w:rsidR="0018024C" w:rsidRPr="0000509A">
        <w:rPr>
          <w:sz w:val="28"/>
          <w:szCs w:val="28"/>
        </w:rPr>
        <w:t>а</w:t>
      </w:r>
      <w:r w:rsidRPr="0000509A">
        <w:rPr>
          <w:sz w:val="28"/>
          <w:szCs w:val="28"/>
        </w:rPr>
        <w:t>,</w:t>
      </w:r>
      <w:r w:rsidR="0018024C" w:rsidRPr="0000509A">
        <w:rPr>
          <w:sz w:val="28"/>
          <w:szCs w:val="28"/>
        </w:rPr>
        <w:t xml:space="preserve"> также непосредственно на месте монтажа кровли</w:t>
      </w:r>
      <w:r w:rsidR="0018024C" w:rsidRPr="001E6375">
        <w:rPr>
          <w:sz w:val="26"/>
          <w:szCs w:val="26"/>
        </w:rPr>
        <w:t>.</w:t>
      </w:r>
    </w:p>
    <w:p w14:paraId="05DF8923" w14:textId="77777777" w:rsidR="0018024C" w:rsidRPr="00B917AC" w:rsidRDefault="0018024C" w:rsidP="004B1F47">
      <w:pPr>
        <w:ind w:firstLine="540"/>
        <w:jc w:val="both"/>
        <w:rPr>
          <w:sz w:val="32"/>
          <w:szCs w:val="32"/>
        </w:rPr>
      </w:pPr>
    </w:p>
    <w:p w14:paraId="6B9CC9D8" w14:textId="67788CAE" w:rsidR="0018024C" w:rsidRPr="00B917AC" w:rsidRDefault="0018024C" w:rsidP="004B1F47">
      <w:pPr>
        <w:ind w:firstLine="540"/>
        <w:jc w:val="center"/>
        <w:rPr>
          <w:sz w:val="32"/>
          <w:szCs w:val="32"/>
        </w:rPr>
      </w:pPr>
      <w:r w:rsidRPr="00B917AC">
        <w:rPr>
          <w:sz w:val="32"/>
          <w:szCs w:val="32"/>
        </w:rPr>
        <w:t xml:space="preserve">3. Транспортировка </w:t>
      </w:r>
      <w:r w:rsidR="008C6A21" w:rsidRPr="00B917AC">
        <w:rPr>
          <w:sz w:val="32"/>
          <w:szCs w:val="32"/>
        </w:rPr>
        <w:t>разматывателя</w:t>
      </w:r>
    </w:p>
    <w:p w14:paraId="78F86444" w14:textId="77777777" w:rsidR="0018024C" w:rsidRPr="001E6375" w:rsidRDefault="0018024C" w:rsidP="004B1F47">
      <w:pPr>
        <w:ind w:firstLine="540"/>
        <w:jc w:val="both"/>
        <w:rPr>
          <w:sz w:val="26"/>
          <w:szCs w:val="26"/>
        </w:rPr>
      </w:pPr>
    </w:p>
    <w:p w14:paraId="6C2B8E32" w14:textId="39689C1C" w:rsidR="00DA3590" w:rsidRPr="00B917AC" w:rsidRDefault="008C6A21" w:rsidP="00991C61">
      <w:pPr>
        <w:ind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Разматыватель</w:t>
      </w:r>
      <w:r w:rsidR="0018024C" w:rsidRPr="00B917AC">
        <w:rPr>
          <w:sz w:val="28"/>
          <w:szCs w:val="28"/>
        </w:rPr>
        <w:t xml:space="preserve"> поставляется фирмой-изготовителем в собранном виде</w:t>
      </w:r>
      <w:r w:rsidR="00DA3590" w:rsidRPr="00B917AC">
        <w:rPr>
          <w:sz w:val="28"/>
          <w:szCs w:val="28"/>
        </w:rPr>
        <w:t>.</w:t>
      </w:r>
    </w:p>
    <w:p w14:paraId="5DFAF9FD" w14:textId="18C81B48" w:rsidR="0018024C" w:rsidRPr="00B917AC" w:rsidRDefault="0018024C" w:rsidP="00991C61">
      <w:pPr>
        <w:ind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 xml:space="preserve">При приеме </w:t>
      </w:r>
      <w:r w:rsidR="008C6A21" w:rsidRPr="00B917AC">
        <w:rPr>
          <w:sz w:val="28"/>
          <w:szCs w:val="28"/>
        </w:rPr>
        <w:t>разматывателя</w:t>
      </w:r>
      <w:r w:rsidRPr="00B917AC">
        <w:rPr>
          <w:sz w:val="28"/>
          <w:szCs w:val="28"/>
        </w:rPr>
        <w:t xml:space="preserve">, необходимо проверить </w:t>
      </w:r>
      <w:r w:rsidR="008C6A21" w:rsidRPr="00B917AC">
        <w:rPr>
          <w:sz w:val="28"/>
          <w:szCs w:val="28"/>
        </w:rPr>
        <w:t>его состояние</w:t>
      </w:r>
      <w:r w:rsidRPr="00B917AC">
        <w:rPr>
          <w:sz w:val="28"/>
          <w:szCs w:val="28"/>
        </w:rPr>
        <w:t xml:space="preserve"> на предмет отсутствия видимых повреждений</w:t>
      </w:r>
      <w:r w:rsidR="0001370B" w:rsidRPr="00B917AC">
        <w:rPr>
          <w:sz w:val="28"/>
          <w:szCs w:val="28"/>
        </w:rPr>
        <w:t xml:space="preserve">, </w:t>
      </w:r>
      <w:r w:rsidR="008C6A21" w:rsidRPr="00B917AC">
        <w:rPr>
          <w:sz w:val="28"/>
          <w:szCs w:val="28"/>
        </w:rPr>
        <w:t>целостности защитных кожухов, элементов электрооборудования и электропроводки</w:t>
      </w:r>
      <w:r w:rsidR="0001370B" w:rsidRPr="00B917AC">
        <w:rPr>
          <w:sz w:val="28"/>
          <w:szCs w:val="28"/>
        </w:rPr>
        <w:t>.</w:t>
      </w:r>
    </w:p>
    <w:p w14:paraId="0055596C" w14:textId="0264728A" w:rsidR="0018024C" w:rsidRPr="00B917AC" w:rsidRDefault="0018024C" w:rsidP="00991C61">
      <w:pPr>
        <w:ind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 xml:space="preserve">При </w:t>
      </w:r>
      <w:r w:rsidR="008C6A21" w:rsidRPr="00B917AC">
        <w:rPr>
          <w:sz w:val="28"/>
          <w:szCs w:val="28"/>
        </w:rPr>
        <w:t>подъёме и перемещении краном</w:t>
      </w:r>
      <w:r w:rsidRPr="00B917AC">
        <w:rPr>
          <w:sz w:val="28"/>
          <w:szCs w:val="28"/>
        </w:rPr>
        <w:t xml:space="preserve"> в местах </w:t>
      </w:r>
      <w:r w:rsidR="008C6A21" w:rsidRPr="00B917AC">
        <w:rPr>
          <w:sz w:val="28"/>
          <w:szCs w:val="28"/>
        </w:rPr>
        <w:t>контакта грузовых канатов с конструкцией разматывателя</w:t>
      </w:r>
      <w:r w:rsidRPr="00B917AC">
        <w:rPr>
          <w:sz w:val="28"/>
          <w:szCs w:val="28"/>
        </w:rPr>
        <w:t xml:space="preserve"> </w:t>
      </w:r>
      <w:r w:rsidR="008C6A21" w:rsidRPr="00B917AC">
        <w:rPr>
          <w:sz w:val="28"/>
          <w:szCs w:val="28"/>
        </w:rPr>
        <w:t xml:space="preserve">необходимо </w:t>
      </w:r>
      <w:r w:rsidRPr="00B917AC">
        <w:rPr>
          <w:sz w:val="28"/>
          <w:szCs w:val="28"/>
        </w:rPr>
        <w:t>установить деревянные</w:t>
      </w:r>
      <w:r w:rsidR="00F7462C" w:rsidRPr="00B917AC">
        <w:rPr>
          <w:sz w:val="28"/>
          <w:szCs w:val="28"/>
        </w:rPr>
        <w:t xml:space="preserve"> или пластиковые прокладки</w:t>
      </w:r>
      <w:r w:rsidRPr="00B917AC">
        <w:rPr>
          <w:sz w:val="28"/>
          <w:szCs w:val="28"/>
        </w:rPr>
        <w:t>.</w:t>
      </w:r>
    </w:p>
    <w:p w14:paraId="65543709" w14:textId="77777777" w:rsidR="0018024C" w:rsidRPr="001E6375" w:rsidRDefault="0018024C" w:rsidP="004B1F47">
      <w:pPr>
        <w:ind w:firstLine="540"/>
        <w:jc w:val="both"/>
        <w:rPr>
          <w:sz w:val="26"/>
          <w:szCs w:val="26"/>
        </w:rPr>
      </w:pPr>
    </w:p>
    <w:p w14:paraId="6AD033F4" w14:textId="1873F27C" w:rsidR="0018024C" w:rsidRPr="00B917AC" w:rsidRDefault="0018024C" w:rsidP="004B1F47">
      <w:pPr>
        <w:ind w:firstLine="540"/>
        <w:jc w:val="center"/>
        <w:rPr>
          <w:sz w:val="32"/>
          <w:szCs w:val="32"/>
        </w:rPr>
      </w:pPr>
      <w:r w:rsidRPr="00B917AC">
        <w:rPr>
          <w:sz w:val="32"/>
          <w:szCs w:val="32"/>
        </w:rPr>
        <w:t>4. Установка на месте эксплуатации</w:t>
      </w:r>
      <w:r w:rsidR="006231FD" w:rsidRPr="00B917AC">
        <w:rPr>
          <w:sz w:val="32"/>
          <w:szCs w:val="32"/>
        </w:rPr>
        <w:t xml:space="preserve"> и запуск в эксплуатацию</w:t>
      </w:r>
    </w:p>
    <w:p w14:paraId="5065FE24" w14:textId="77777777" w:rsidR="00652B55" w:rsidRPr="001E6375" w:rsidRDefault="00652B55" w:rsidP="004B1F47">
      <w:pPr>
        <w:ind w:firstLine="540"/>
        <w:jc w:val="center"/>
        <w:rPr>
          <w:sz w:val="26"/>
          <w:szCs w:val="26"/>
        </w:rPr>
      </w:pPr>
    </w:p>
    <w:p w14:paraId="0694FD6C" w14:textId="6D97B6F2" w:rsidR="0018024C" w:rsidRPr="00B917AC" w:rsidRDefault="0018024C" w:rsidP="00F7462C">
      <w:pPr>
        <w:ind w:firstLine="540"/>
        <w:jc w:val="both"/>
        <w:rPr>
          <w:sz w:val="28"/>
          <w:szCs w:val="28"/>
        </w:rPr>
      </w:pPr>
      <w:r w:rsidRPr="00B917AC">
        <w:rPr>
          <w:sz w:val="28"/>
          <w:szCs w:val="28"/>
        </w:rPr>
        <w:t xml:space="preserve">Для установки </w:t>
      </w:r>
      <w:r w:rsidR="00502FA1" w:rsidRPr="00B917AC">
        <w:rPr>
          <w:sz w:val="28"/>
          <w:szCs w:val="28"/>
        </w:rPr>
        <w:t>разматывателя</w:t>
      </w:r>
      <w:r w:rsidRPr="00B917AC">
        <w:rPr>
          <w:sz w:val="28"/>
          <w:szCs w:val="28"/>
        </w:rPr>
        <w:t xml:space="preserve"> не требуется изготовления специального фундамента. </w:t>
      </w:r>
      <w:r w:rsidR="001C18C9" w:rsidRPr="00B917AC">
        <w:rPr>
          <w:sz w:val="28"/>
          <w:szCs w:val="28"/>
        </w:rPr>
        <w:t>Разматыватель</w:t>
      </w:r>
      <w:r w:rsidRPr="00B917AC">
        <w:rPr>
          <w:sz w:val="28"/>
          <w:szCs w:val="28"/>
        </w:rPr>
        <w:t xml:space="preserve"> может быть установлен на жестком горизонтальном основании – бетонном покрытии, асфальте, межэтажном </w:t>
      </w:r>
      <w:r w:rsidRPr="00B917AC">
        <w:rPr>
          <w:sz w:val="28"/>
          <w:szCs w:val="28"/>
        </w:rPr>
        <w:lastRenderedPageBreak/>
        <w:t xml:space="preserve">перекрытии.  При этом необходимо, чтобы </w:t>
      </w:r>
      <w:r w:rsidR="001C18C9" w:rsidRPr="00B917AC">
        <w:rPr>
          <w:sz w:val="28"/>
          <w:szCs w:val="28"/>
        </w:rPr>
        <w:t>разматыватель</w:t>
      </w:r>
      <w:r w:rsidRPr="00B917AC">
        <w:rPr>
          <w:sz w:val="28"/>
          <w:szCs w:val="28"/>
        </w:rPr>
        <w:t xml:space="preserve"> </w:t>
      </w:r>
      <w:r w:rsidR="000F792F" w:rsidRPr="00B917AC">
        <w:rPr>
          <w:sz w:val="28"/>
          <w:szCs w:val="28"/>
        </w:rPr>
        <w:t>был установлен</w:t>
      </w:r>
      <w:r w:rsidRPr="00B917AC">
        <w:rPr>
          <w:sz w:val="28"/>
          <w:szCs w:val="28"/>
        </w:rPr>
        <w:t xml:space="preserve"> на все 4 опоры, «качание» </w:t>
      </w:r>
      <w:r w:rsidR="001C18C9" w:rsidRPr="00B917AC">
        <w:rPr>
          <w:sz w:val="28"/>
          <w:szCs w:val="28"/>
        </w:rPr>
        <w:t>разматывателя</w:t>
      </w:r>
      <w:r w:rsidRPr="00B917AC">
        <w:rPr>
          <w:sz w:val="28"/>
          <w:szCs w:val="28"/>
        </w:rPr>
        <w:t xml:space="preserve"> не допускается</w:t>
      </w:r>
      <w:r w:rsidR="001C18C9" w:rsidRPr="00B917AC">
        <w:rPr>
          <w:sz w:val="28"/>
          <w:szCs w:val="28"/>
        </w:rPr>
        <w:t>.</w:t>
      </w:r>
      <w:r w:rsidR="00F7462C" w:rsidRPr="00B917AC">
        <w:rPr>
          <w:sz w:val="28"/>
          <w:szCs w:val="28"/>
        </w:rPr>
        <w:t xml:space="preserve"> </w:t>
      </w:r>
      <w:r w:rsidRPr="00B917AC">
        <w:rPr>
          <w:sz w:val="28"/>
          <w:szCs w:val="28"/>
        </w:rPr>
        <w:t xml:space="preserve">После установки </w:t>
      </w:r>
      <w:r w:rsidR="001C18C9" w:rsidRPr="00B917AC">
        <w:rPr>
          <w:sz w:val="28"/>
          <w:szCs w:val="28"/>
        </w:rPr>
        <w:t>разматывателя</w:t>
      </w:r>
      <w:r w:rsidRPr="00B917AC">
        <w:rPr>
          <w:sz w:val="28"/>
          <w:szCs w:val="28"/>
        </w:rPr>
        <w:t>, производится его подключение к электросети переменного тока напряжением 380В с обязательным заземлением корпуса через заземляющий провод питающего кабеля.</w:t>
      </w:r>
    </w:p>
    <w:p w14:paraId="1CCADE38" w14:textId="10EE9D52" w:rsidR="0018024C" w:rsidRPr="00B917AC" w:rsidRDefault="0018024C" w:rsidP="004B1F47">
      <w:pPr>
        <w:ind w:firstLine="540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Пробный запуск производится при снятом кожухе</w:t>
      </w:r>
      <w:r w:rsidR="00F7462C" w:rsidRPr="00B917AC">
        <w:rPr>
          <w:sz w:val="28"/>
          <w:szCs w:val="28"/>
        </w:rPr>
        <w:t xml:space="preserve"> без установленного на шпулю рулона</w:t>
      </w:r>
      <w:r w:rsidRPr="00B917AC">
        <w:rPr>
          <w:sz w:val="28"/>
          <w:szCs w:val="28"/>
        </w:rPr>
        <w:t xml:space="preserve"> после осмотра состояния элементов кинематической схемы.</w:t>
      </w:r>
    </w:p>
    <w:p w14:paraId="11D19484" w14:textId="77777777" w:rsidR="003A2F26" w:rsidRPr="00B917AC" w:rsidRDefault="003A2F26" w:rsidP="004B1F47">
      <w:pPr>
        <w:ind w:firstLine="540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Для установки рулона на шпулю необходимо:</w:t>
      </w:r>
    </w:p>
    <w:p w14:paraId="2D15FF86" w14:textId="3ABFF958" w:rsidR="003A2F26" w:rsidRPr="00B917AC" w:rsidRDefault="003A2F26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снять прижимные пластины и защитных кожух с корпусов подшипников открутив 4 гайки М16 ключом “на 24”;</w:t>
      </w:r>
    </w:p>
    <w:p w14:paraId="71CD72D1" w14:textId="6FE09AC9" w:rsidR="003A2F26" w:rsidRPr="00B917AC" w:rsidRDefault="003A2F26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вынуть шпулю из корпусов подшипников вертикально вверх;</w:t>
      </w:r>
    </w:p>
    <w:p w14:paraId="5B566FC5" w14:textId="4F69EA0A" w:rsidR="003A2F26" w:rsidRPr="00B917AC" w:rsidRDefault="003A2F26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вставить шпулю в отверстие рулона, по необходимости уменьшить вылет лепестков вращением винтов, обеспечить симметричное положение рулона по длине шпули;</w:t>
      </w:r>
    </w:p>
    <w:p w14:paraId="73CFA2F8" w14:textId="2D4464C4" w:rsidR="003A2F26" w:rsidRPr="00B917AC" w:rsidRDefault="003A2F26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разжать лепестки до необходимого усилия фиксации рулона на шпуле;</w:t>
      </w:r>
    </w:p>
    <w:p w14:paraId="33DA7298" w14:textId="5CBDFC94" w:rsidR="007774B7" w:rsidRPr="00B917AC" w:rsidRDefault="007774B7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установить шпулю с рулоном на станину разматывателя, обеспечив попадание подшипников в корпуса;</w:t>
      </w:r>
    </w:p>
    <w:p w14:paraId="7F8F8FB4" w14:textId="6EA01690" w:rsidR="007774B7" w:rsidRPr="00B917AC" w:rsidRDefault="007774B7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установить прижимные пластины и защитных кожух, затянуть 4 гайки М16 ключом “на 24”;</w:t>
      </w:r>
    </w:p>
    <w:p w14:paraId="08FD9385" w14:textId="77777777" w:rsidR="009D3FE2" w:rsidRPr="00B917AC" w:rsidRDefault="007774B7" w:rsidP="009D3FE2">
      <w:pPr>
        <w:pStyle w:val="ac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B917AC">
        <w:rPr>
          <w:sz w:val="28"/>
          <w:szCs w:val="28"/>
        </w:rPr>
        <w:t>выполнить пробный пуск, при соскальзывании или буксовании рулона на шпуле</w:t>
      </w:r>
      <w:r w:rsidR="009D3FE2" w:rsidRPr="00B917AC">
        <w:rPr>
          <w:sz w:val="28"/>
          <w:szCs w:val="28"/>
        </w:rPr>
        <w:t xml:space="preserve"> дополнительно</w:t>
      </w:r>
      <w:r w:rsidRPr="00B917AC">
        <w:rPr>
          <w:sz w:val="28"/>
          <w:szCs w:val="28"/>
        </w:rPr>
        <w:t xml:space="preserve"> разжать лепестки</w:t>
      </w:r>
      <w:r w:rsidR="009D3FE2" w:rsidRPr="00B917AC">
        <w:rPr>
          <w:sz w:val="28"/>
          <w:szCs w:val="28"/>
        </w:rPr>
        <w:t>.</w:t>
      </w:r>
    </w:p>
    <w:p w14:paraId="071F23F4" w14:textId="77777777" w:rsidR="009D3FE2" w:rsidRDefault="009D3FE2" w:rsidP="009D3FE2">
      <w:pPr>
        <w:pStyle w:val="ac"/>
        <w:ind w:left="567"/>
        <w:jc w:val="both"/>
        <w:rPr>
          <w:sz w:val="26"/>
          <w:szCs w:val="26"/>
        </w:rPr>
      </w:pPr>
    </w:p>
    <w:p w14:paraId="1A2E07C5" w14:textId="739A7248" w:rsidR="0018024C" w:rsidRPr="009D3FE2" w:rsidRDefault="0018024C" w:rsidP="009D3FE2">
      <w:pPr>
        <w:pStyle w:val="ac"/>
        <w:ind w:left="567"/>
        <w:jc w:val="center"/>
        <w:rPr>
          <w:sz w:val="32"/>
          <w:szCs w:val="32"/>
        </w:rPr>
      </w:pPr>
      <w:r w:rsidRPr="009D3FE2">
        <w:rPr>
          <w:sz w:val="32"/>
          <w:szCs w:val="32"/>
        </w:rPr>
        <w:t xml:space="preserve">5. Краткое описание конструкции и работы </w:t>
      </w:r>
      <w:r w:rsidR="001C18C9" w:rsidRPr="009D3FE2">
        <w:rPr>
          <w:sz w:val="32"/>
          <w:szCs w:val="32"/>
        </w:rPr>
        <w:t>разматывателя</w:t>
      </w:r>
    </w:p>
    <w:p w14:paraId="72ECC83C" w14:textId="77777777" w:rsidR="0018024C" w:rsidRPr="001E6375" w:rsidRDefault="0018024C" w:rsidP="004B1F47">
      <w:pPr>
        <w:ind w:firstLine="540"/>
        <w:jc w:val="both"/>
        <w:rPr>
          <w:sz w:val="26"/>
          <w:szCs w:val="26"/>
        </w:rPr>
      </w:pPr>
    </w:p>
    <w:p w14:paraId="7912C289" w14:textId="229D198D" w:rsidR="001A5316" w:rsidRPr="009D3FE2" w:rsidRDefault="001C18C9" w:rsidP="00F7462C">
      <w:pPr>
        <w:ind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Разматыватель</w:t>
      </w:r>
      <w:r w:rsidR="0018024C" w:rsidRPr="009D3FE2">
        <w:rPr>
          <w:sz w:val="28"/>
          <w:szCs w:val="28"/>
        </w:rPr>
        <w:t xml:space="preserve"> состоит из станины, </w:t>
      </w:r>
      <w:r w:rsidRPr="009D3FE2">
        <w:rPr>
          <w:sz w:val="28"/>
          <w:szCs w:val="28"/>
        </w:rPr>
        <w:t>шпули</w:t>
      </w:r>
      <w:r w:rsidR="0018024C" w:rsidRPr="009D3FE2">
        <w:rPr>
          <w:sz w:val="28"/>
          <w:szCs w:val="28"/>
        </w:rPr>
        <w:t xml:space="preserve">, </w:t>
      </w:r>
      <w:r w:rsidR="00F7462C" w:rsidRPr="009D3FE2">
        <w:rPr>
          <w:sz w:val="28"/>
          <w:szCs w:val="28"/>
        </w:rPr>
        <w:t>электро</w:t>
      </w:r>
      <w:r w:rsidR="0018024C" w:rsidRPr="009D3FE2">
        <w:rPr>
          <w:sz w:val="28"/>
          <w:szCs w:val="28"/>
        </w:rPr>
        <w:t xml:space="preserve">привода и </w:t>
      </w:r>
      <w:r w:rsidRPr="009D3FE2">
        <w:rPr>
          <w:sz w:val="28"/>
          <w:szCs w:val="28"/>
        </w:rPr>
        <w:t xml:space="preserve">защитного </w:t>
      </w:r>
      <w:r w:rsidR="0018024C" w:rsidRPr="009D3FE2">
        <w:rPr>
          <w:sz w:val="28"/>
          <w:szCs w:val="28"/>
        </w:rPr>
        <w:t>кожуха.</w:t>
      </w:r>
    </w:p>
    <w:p w14:paraId="58B66992" w14:textId="68FCF4C8" w:rsidR="00F7462C" w:rsidRPr="009D3FE2" w:rsidRDefault="00F7462C" w:rsidP="00F7462C">
      <w:pPr>
        <w:ind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Станина служит для установки на неё основных узлов и агрегатов и выполняет несущую функцию.</w:t>
      </w:r>
    </w:p>
    <w:p w14:paraId="50057983" w14:textId="1CA3CB92" w:rsidR="00BC69E4" w:rsidRPr="009D3FE2" w:rsidRDefault="001C18C9" w:rsidP="00A8560F">
      <w:pPr>
        <w:ind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Шпуля предназначена для установки и фиксации рулона листового металла</w:t>
      </w:r>
      <w:r w:rsidR="0018024C" w:rsidRPr="009D3FE2">
        <w:rPr>
          <w:sz w:val="28"/>
          <w:szCs w:val="28"/>
        </w:rPr>
        <w:t xml:space="preserve"> за счет </w:t>
      </w:r>
      <w:r w:rsidRPr="009D3FE2">
        <w:rPr>
          <w:sz w:val="28"/>
          <w:szCs w:val="28"/>
        </w:rPr>
        <w:t>разж</w:t>
      </w:r>
      <w:r w:rsidR="00991C61" w:rsidRPr="009D3FE2">
        <w:rPr>
          <w:sz w:val="28"/>
          <w:szCs w:val="28"/>
        </w:rPr>
        <w:t>има</w:t>
      </w:r>
      <w:r w:rsidRPr="009D3FE2">
        <w:rPr>
          <w:sz w:val="28"/>
          <w:szCs w:val="28"/>
        </w:rPr>
        <w:t xml:space="preserve"> лепестков</w:t>
      </w:r>
      <w:r w:rsidR="001A5316" w:rsidRPr="009D3FE2">
        <w:rPr>
          <w:sz w:val="28"/>
          <w:szCs w:val="28"/>
        </w:rPr>
        <w:t>.</w:t>
      </w:r>
    </w:p>
    <w:p w14:paraId="70EC19AD" w14:textId="2045358A" w:rsidR="0018024C" w:rsidRPr="009D3FE2" w:rsidRDefault="00F7462C" w:rsidP="00F7462C">
      <w:pPr>
        <w:ind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Электропривод предназначен для обеспечения вращения шпули и плавн</w:t>
      </w:r>
      <w:r w:rsidR="0000509A">
        <w:rPr>
          <w:sz w:val="28"/>
          <w:szCs w:val="28"/>
        </w:rPr>
        <w:t>о</w:t>
      </w:r>
      <w:r w:rsidRPr="009D3FE2">
        <w:rPr>
          <w:sz w:val="28"/>
          <w:szCs w:val="28"/>
        </w:rPr>
        <w:t>го регулирования частоты её вращения.</w:t>
      </w:r>
    </w:p>
    <w:p w14:paraId="5DAD0FC3" w14:textId="4646938E" w:rsidR="00F7462C" w:rsidRPr="009D3FE2" w:rsidRDefault="00F7462C" w:rsidP="00F7462C">
      <w:pPr>
        <w:ind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Защитный кожух предназначен для безопасной эксплуатации и защиты шестерён зубчатой пары от попадания пыли и посторонних предметов.</w:t>
      </w:r>
    </w:p>
    <w:p w14:paraId="2CA206D9" w14:textId="77777777" w:rsidR="00652B55" w:rsidRPr="009D3FE2" w:rsidRDefault="00652B55" w:rsidP="004B1F47">
      <w:pPr>
        <w:ind w:right="-185"/>
        <w:jc w:val="both"/>
        <w:rPr>
          <w:sz w:val="28"/>
          <w:szCs w:val="28"/>
        </w:rPr>
      </w:pPr>
    </w:p>
    <w:p w14:paraId="4BC07058" w14:textId="77777777" w:rsidR="00BC69E4" w:rsidRPr="001E6375" w:rsidRDefault="00BC69E4" w:rsidP="004B1F47">
      <w:pPr>
        <w:ind w:right="-185"/>
        <w:jc w:val="center"/>
        <w:rPr>
          <w:sz w:val="26"/>
          <w:szCs w:val="26"/>
        </w:rPr>
      </w:pPr>
    </w:p>
    <w:p w14:paraId="30A2CB58" w14:textId="2B096C44" w:rsidR="0018024C" w:rsidRPr="009D3FE2" w:rsidRDefault="006231FD" w:rsidP="004B1F47">
      <w:pPr>
        <w:ind w:right="-185"/>
        <w:jc w:val="center"/>
        <w:rPr>
          <w:sz w:val="32"/>
          <w:szCs w:val="32"/>
        </w:rPr>
      </w:pPr>
      <w:r w:rsidRPr="009D3FE2">
        <w:rPr>
          <w:sz w:val="32"/>
          <w:szCs w:val="32"/>
        </w:rPr>
        <w:t>6</w:t>
      </w:r>
      <w:r w:rsidR="0018024C" w:rsidRPr="009D3FE2">
        <w:rPr>
          <w:sz w:val="32"/>
          <w:szCs w:val="32"/>
        </w:rPr>
        <w:t xml:space="preserve">. Техническое обслуживание </w:t>
      </w:r>
      <w:r w:rsidR="001C18C9" w:rsidRPr="009D3FE2">
        <w:rPr>
          <w:sz w:val="32"/>
          <w:szCs w:val="32"/>
        </w:rPr>
        <w:t>разматывателя</w:t>
      </w:r>
    </w:p>
    <w:p w14:paraId="705FAD9B" w14:textId="77777777" w:rsidR="0018024C" w:rsidRPr="001E6375" w:rsidRDefault="0018024C" w:rsidP="004B1F47">
      <w:pPr>
        <w:ind w:right="-185" w:firstLine="540"/>
        <w:jc w:val="both"/>
        <w:rPr>
          <w:sz w:val="26"/>
          <w:szCs w:val="26"/>
        </w:rPr>
      </w:pPr>
    </w:p>
    <w:p w14:paraId="21940DD2" w14:textId="2B093B4E" w:rsidR="0018024C" w:rsidRPr="009D3FE2" w:rsidRDefault="0018024C" w:rsidP="004B1F47">
      <w:pPr>
        <w:ind w:right="-185"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 xml:space="preserve">Одним из условий бесперебойной работы </w:t>
      </w:r>
      <w:r w:rsidR="001C18C9" w:rsidRPr="009D3FE2">
        <w:rPr>
          <w:sz w:val="28"/>
          <w:szCs w:val="28"/>
        </w:rPr>
        <w:t>разматывателя</w:t>
      </w:r>
      <w:r w:rsidRPr="009D3FE2">
        <w:rPr>
          <w:sz w:val="28"/>
          <w:szCs w:val="28"/>
        </w:rPr>
        <w:t xml:space="preserve"> является периодическ</w:t>
      </w:r>
      <w:r w:rsidR="00A8560F" w:rsidRPr="009D3FE2">
        <w:rPr>
          <w:sz w:val="28"/>
          <w:szCs w:val="28"/>
        </w:rPr>
        <w:t>ое</w:t>
      </w:r>
      <w:r w:rsidRPr="009D3FE2">
        <w:rPr>
          <w:sz w:val="28"/>
          <w:szCs w:val="28"/>
        </w:rPr>
        <w:t xml:space="preserve"> смаз</w:t>
      </w:r>
      <w:r w:rsidR="00A8560F" w:rsidRPr="009D3FE2">
        <w:rPr>
          <w:sz w:val="28"/>
          <w:szCs w:val="28"/>
        </w:rPr>
        <w:t>ывание зубчатой пары, подшипников и винтов разжима лепестков шпули</w:t>
      </w:r>
      <w:r w:rsidRPr="009D3FE2">
        <w:rPr>
          <w:sz w:val="28"/>
          <w:szCs w:val="28"/>
        </w:rPr>
        <w:t>.</w:t>
      </w:r>
    </w:p>
    <w:p w14:paraId="665805E8" w14:textId="56006B0D" w:rsidR="0018024C" w:rsidRPr="009D3FE2" w:rsidRDefault="00A8560F" w:rsidP="00A8560F">
      <w:pPr>
        <w:pStyle w:val="2"/>
        <w:spacing w:line="240" w:lineRule="auto"/>
        <w:rPr>
          <w:szCs w:val="28"/>
        </w:rPr>
      </w:pPr>
      <w:r w:rsidRPr="009D3FE2">
        <w:rPr>
          <w:szCs w:val="28"/>
        </w:rPr>
        <w:lastRenderedPageBreak/>
        <w:t>Смазывание производится нанесением консистентной смазки Литол-24 внутрь подшипников, на зубчатые венцы и на резьбу винтов</w:t>
      </w:r>
      <w:r w:rsidR="0018024C" w:rsidRPr="009D3FE2">
        <w:rPr>
          <w:szCs w:val="28"/>
        </w:rPr>
        <w:t>.</w:t>
      </w:r>
    </w:p>
    <w:p w14:paraId="59E78FA3" w14:textId="2D95C153" w:rsidR="0018024C" w:rsidRPr="009D3FE2" w:rsidRDefault="0018024C" w:rsidP="004B1F47">
      <w:pPr>
        <w:ind w:right="-185"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 xml:space="preserve">При интенсивной эксплуатации </w:t>
      </w:r>
      <w:r w:rsidR="00A8560F" w:rsidRPr="009D3FE2">
        <w:rPr>
          <w:sz w:val="28"/>
          <w:szCs w:val="28"/>
        </w:rPr>
        <w:t xml:space="preserve">смазывание </w:t>
      </w:r>
      <w:r w:rsidRPr="009D3FE2">
        <w:rPr>
          <w:sz w:val="28"/>
          <w:szCs w:val="28"/>
        </w:rPr>
        <w:t xml:space="preserve">проводить по </w:t>
      </w:r>
      <w:r w:rsidR="00A8560F" w:rsidRPr="009D3FE2">
        <w:rPr>
          <w:sz w:val="28"/>
          <w:szCs w:val="28"/>
        </w:rPr>
        <w:t xml:space="preserve">мере </w:t>
      </w:r>
      <w:r w:rsidRPr="009D3FE2">
        <w:rPr>
          <w:sz w:val="28"/>
          <w:szCs w:val="28"/>
        </w:rPr>
        <w:t>необходимости.</w:t>
      </w:r>
    </w:p>
    <w:p w14:paraId="086F9736" w14:textId="2AD44DB7" w:rsidR="00472D40" w:rsidRPr="009D3FE2" w:rsidRDefault="0018024C" w:rsidP="001E6375">
      <w:pPr>
        <w:ind w:right="-185"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 xml:space="preserve">В редукторе </w:t>
      </w:r>
      <w:r w:rsidR="00B720FB" w:rsidRPr="009D3FE2">
        <w:rPr>
          <w:sz w:val="28"/>
          <w:szCs w:val="28"/>
        </w:rPr>
        <w:t>привода масло залито на весь срок службы</w:t>
      </w:r>
      <w:r w:rsidR="00F7462C" w:rsidRPr="009D3FE2">
        <w:rPr>
          <w:sz w:val="28"/>
          <w:szCs w:val="28"/>
        </w:rPr>
        <w:t xml:space="preserve"> и замене не подлежит</w:t>
      </w:r>
      <w:r w:rsidRPr="009D3FE2">
        <w:rPr>
          <w:sz w:val="28"/>
          <w:szCs w:val="28"/>
        </w:rPr>
        <w:t>.</w:t>
      </w:r>
    </w:p>
    <w:p w14:paraId="3C089E27" w14:textId="117C6DD0" w:rsidR="0018024C" w:rsidRPr="009D3FE2" w:rsidRDefault="00677E6F" w:rsidP="004B1F47">
      <w:pPr>
        <w:ind w:right="-185"/>
        <w:jc w:val="center"/>
        <w:rPr>
          <w:sz w:val="32"/>
          <w:szCs w:val="32"/>
        </w:rPr>
      </w:pPr>
      <w:r w:rsidRPr="001E6375">
        <w:rPr>
          <w:sz w:val="26"/>
          <w:szCs w:val="26"/>
        </w:rPr>
        <w:br w:type="page"/>
      </w:r>
      <w:r w:rsidR="006231FD" w:rsidRPr="009D3FE2">
        <w:rPr>
          <w:sz w:val="32"/>
          <w:szCs w:val="32"/>
        </w:rPr>
        <w:lastRenderedPageBreak/>
        <w:t>7</w:t>
      </w:r>
      <w:r w:rsidR="0018024C" w:rsidRPr="009D3FE2">
        <w:rPr>
          <w:sz w:val="32"/>
          <w:szCs w:val="32"/>
        </w:rPr>
        <w:t>. Возможные неисправности и методы их устранения</w:t>
      </w:r>
    </w:p>
    <w:p w14:paraId="31A8061A" w14:textId="77777777" w:rsidR="0018024C" w:rsidRPr="001E6375" w:rsidRDefault="0018024C" w:rsidP="00747F47">
      <w:pPr>
        <w:spacing w:line="360" w:lineRule="auto"/>
        <w:ind w:right="-185"/>
        <w:jc w:val="center"/>
        <w:rPr>
          <w:sz w:val="26"/>
          <w:szCs w:val="26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3291"/>
        <w:gridCol w:w="3060"/>
        <w:gridCol w:w="3420"/>
      </w:tblGrid>
      <w:tr w:rsidR="0018024C" w:rsidRPr="001E6375" w14:paraId="0382102B" w14:textId="77777777">
        <w:tc>
          <w:tcPr>
            <w:tcW w:w="489" w:type="dxa"/>
          </w:tcPr>
          <w:p w14:paraId="15FED54F" w14:textId="77777777" w:rsidR="0018024C" w:rsidRPr="009D3FE2" w:rsidRDefault="0018024C" w:rsidP="00747F47">
            <w:pPr>
              <w:spacing w:line="360" w:lineRule="auto"/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№</w:t>
            </w:r>
          </w:p>
        </w:tc>
        <w:tc>
          <w:tcPr>
            <w:tcW w:w="3291" w:type="dxa"/>
          </w:tcPr>
          <w:p w14:paraId="6C4A0493" w14:textId="77777777" w:rsidR="0018024C" w:rsidRPr="009D3FE2" w:rsidRDefault="0018024C" w:rsidP="00747F47">
            <w:pPr>
              <w:pStyle w:val="1"/>
              <w:ind w:right="-187"/>
              <w:rPr>
                <w:b w:val="0"/>
                <w:bCs w:val="0"/>
                <w:szCs w:val="28"/>
              </w:rPr>
            </w:pPr>
            <w:r w:rsidRPr="009D3FE2">
              <w:rPr>
                <w:b w:val="0"/>
                <w:bCs w:val="0"/>
                <w:szCs w:val="28"/>
              </w:rPr>
              <w:t>Характер неисправности</w:t>
            </w:r>
          </w:p>
        </w:tc>
        <w:tc>
          <w:tcPr>
            <w:tcW w:w="3060" w:type="dxa"/>
          </w:tcPr>
          <w:p w14:paraId="6E9E632D" w14:textId="77777777" w:rsidR="0018024C" w:rsidRPr="009D3FE2" w:rsidRDefault="0018024C" w:rsidP="00747F47">
            <w:pPr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Возможная причина</w:t>
            </w:r>
          </w:p>
        </w:tc>
        <w:tc>
          <w:tcPr>
            <w:tcW w:w="3420" w:type="dxa"/>
          </w:tcPr>
          <w:p w14:paraId="4D4FA537" w14:textId="77777777" w:rsidR="0018024C" w:rsidRPr="009D3FE2" w:rsidRDefault="0018024C" w:rsidP="00747F47">
            <w:pPr>
              <w:spacing w:line="360" w:lineRule="auto"/>
              <w:ind w:right="-187"/>
              <w:jc w:val="center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Способ устранения</w:t>
            </w:r>
          </w:p>
        </w:tc>
      </w:tr>
      <w:tr w:rsidR="0018024C" w:rsidRPr="001E6375" w14:paraId="1E1CCB8D" w14:textId="77777777">
        <w:trPr>
          <w:cantSplit/>
          <w:trHeight w:val="1030"/>
        </w:trPr>
        <w:tc>
          <w:tcPr>
            <w:tcW w:w="489" w:type="dxa"/>
            <w:vMerge w:val="restart"/>
          </w:tcPr>
          <w:p w14:paraId="2FB2E54A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1.</w:t>
            </w:r>
          </w:p>
        </w:tc>
        <w:tc>
          <w:tcPr>
            <w:tcW w:w="3291" w:type="dxa"/>
            <w:vMerge w:val="restart"/>
          </w:tcPr>
          <w:p w14:paraId="7D130D0A" w14:textId="77777777" w:rsidR="0018024C" w:rsidRPr="009D3FE2" w:rsidRDefault="0018024C" w:rsidP="004B1F47">
            <w:pPr>
              <w:pStyle w:val="1"/>
              <w:spacing w:line="240" w:lineRule="auto"/>
              <w:ind w:right="-187"/>
              <w:rPr>
                <w:b w:val="0"/>
                <w:bCs w:val="0"/>
                <w:szCs w:val="28"/>
              </w:rPr>
            </w:pPr>
            <w:r w:rsidRPr="009D3FE2">
              <w:rPr>
                <w:b w:val="0"/>
                <w:bCs w:val="0"/>
                <w:szCs w:val="28"/>
              </w:rPr>
              <w:t>При нажатии на кнопку «Пуск» не включается электродвигатель.</w:t>
            </w:r>
          </w:p>
          <w:p w14:paraId="5EE82B92" w14:textId="77777777" w:rsidR="0018024C" w:rsidRPr="009D3FE2" w:rsidRDefault="0018024C" w:rsidP="004B1F47">
            <w:pPr>
              <w:rPr>
                <w:sz w:val="28"/>
                <w:szCs w:val="28"/>
              </w:rPr>
            </w:pPr>
          </w:p>
          <w:p w14:paraId="0BDC7275" w14:textId="77777777" w:rsidR="0018024C" w:rsidRPr="009D3FE2" w:rsidRDefault="0018024C" w:rsidP="004B1F47">
            <w:pPr>
              <w:rPr>
                <w:sz w:val="28"/>
                <w:szCs w:val="28"/>
              </w:rPr>
            </w:pPr>
          </w:p>
          <w:p w14:paraId="231FB3FE" w14:textId="77777777" w:rsidR="0018024C" w:rsidRPr="009D3FE2" w:rsidRDefault="0018024C" w:rsidP="004B1F47">
            <w:pPr>
              <w:rPr>
                <w:sz w:val="28"/>
                <w:szCs w:val="28"/>
              </w:rPr>
            </w:pPr>
          </w:p>
          <w:p w14:paraId="1248E7AD" w14:textId="77777777" w:rsidR="0018024C" w:rsidRPr="009D3FE2" w:rsidRDefault="0018024C" w:rsidP="004B1F4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14:paraId="11EC8781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Неисправность электрооборудования:</w:t>
            </w:r>
          </w:p>
          <w:p w14:paraId="3A17276C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-обрыв проводов;</w:t>
            </w:r>
          </w:p>
          <w:p w14:paraId="25501F9F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-короткое замыкание;</w:t>
            </w:r>
          </w:p>
          <w:p w14:paraId="0DD9D1E2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 xml:space="preserve">-неисправность   </w:t>
            </w:r>
          </w:p>
          <w:p w14:paraId="78558AA3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 xml:space="preserve"> </w:t>
            </w:r>
            <w:r w:rsidR="00FB22F1" w:rsidRPr="009D3FE2">
              <w:rPr>
                <w:sz w:val="28"/>
                <w:szCs w:val="28"/>
              </w:rPr>
              <w:t>ПУ,</w:t>
            </w:r>
            <w:r w:rsidR="001A5316" w:rsidRPr="009D3FE2">
              <w:rPr>
                <w:sz w:val="28"/>
                <w:szCs w:val="28"/>
              </w:rPr>
              <w:t xml:space="preserve"> </w:t>
            </w:r>
            <w:r w:rsidR="00FB22F1" w:rsidRPr="009D3FE2">
              <w:rPr>
                <w:sz w:val="28"/>
                <w:szCs w:val="28"/>
              </w:rPr>
              <w:t>кнопк</w:t>
            </w:r>
            <w:r w:rsidR="001A5316" w:rsidRPr="009D3FE2">
              <w:rPr>
                <w:sz w:val="28"/>
                <w:szCs w:val="28"/>
              </w:rPr>
              <w:t>и</w:t>
            </w:r>
            <w:r w:rsidRPr="009D3FE2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</w:tcPr>
          <w:p w14:paraId="04B4909F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Установить и устранить  неисправность.</w:t>
            </w:r>
          </w:p>
        </w:tc>
      </w:tr>
      <w:tr w:rsidR="0018024C" w:rsidRPr="001E6375" w14:paraId="16453F13" w14:textId="77777777">
        <w:trPr>
          <w:cantSplit/>
          <w:trHeight w:val="1030"/>
        </w:trPr>
        <w:tc>
          <w:tcPr>
            <w:tcW w:w="489" w:type="dxa"/>
            <w:vMerge/>
          </w:tcPr>
          <w:p w14:paraId="51B9A502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</w:p>
        </w:tc>
        <w:tc>
          <w:tcPr>
            <w:tcW w:w="3291" w:type="dxa"/>
            <w:vMerge/>
          </w:tcPr>
          <w:p w14:paraId="59FC0DD3" w14:textId="77777777" w:rsidR="0018024C" w:rsidRPr="009D3FE2" w:rsidRDefault="0018024C" w:rsidP="004B1F47">
            <w:pPr>
              <w:pStyle w:val="1"/>
              <w:spacing w:line="240" w:lineRule="auto"/>
              <w:ind w:right="-187"/>
              <w:rPr>
                <w:b w:val="0"/>
                <w:bCs w:val="0"/>
                <w:szCs w:val="28"/>
              </w:rPr>
            </w:pPr>
          </w:p>
        </w:tc>
        <w:tc>
          <w:tcPr>
            <w:tcW w:w="3060" w:type="dxa"/>
          </w:tcPr>
          <w:p w14:paraId="35AB3829" w14:textId="77777777" w:rsidR="0018024C" w:rsidRPr="009D3FE2" w:rsidRDefault="0018024C" w:rsidP="004B1F47">
            <w:pPr>
              <w:ind w:right="-187"/>
              <w:rPr>
                <w:sz w:val="28"/>
                <w:szCs w:val="28"/>
                <w:lang w:val="en-US"/>
              </w:rPr>
            </w:pPr>
            <w:r w:rsidRPr="009D3FE2">
              <w:rPr>
                <w:sz w:val="28"/>
                <w:szCs w:val="28"/>
              </w:rPr>
              <w:t>Перегрев</w:t>
            </w:r>
          </w:p>
        </w:tc>
        <w:tc>
          <w:tcPr>
            <w:tcW w:w="3420" w:type="dxa"/>
          </w:tcPr>
          <w:p w14:paraId="049654F0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Дать остыть, нажать кнопку термореле, нажать кнопку «Пуск».</w:t>
            </w:r>
          </w:p>
        </w:tc>
      </w:tr>
      <w:tr w:rsidR="0018024C" w:rsidRPr="001E6375" w14:paraId="1AB43CE7" w14:textId="77777777">
        <w:tc>
          <w:tcPr>
            <w:tcW w:w="489" w:type="dxa"/>
          </w:tcPr>
          <w:p w14:paraId="7991851B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2.</w:t>
            </w:r>
          </w:p>
        </w:tc>
        <w:tc>
          <w:tcPr>
            <w:tcW w:w="3291" w:type="dxa"/>
          </w:tcPr>
          <w:p w14:paraId="5EAC4867" w14:textId="47606CB2" w:rsidR="0018024C" w:rsidRPr="009D3FE2" w:rsidRDefault="001E6375" w:rsidP="004B1F47">
            <w:pPr>
              <w:pStyle w:val="1"/>
              <w:spacing w:line="240" w:lineRule="auto"/>
              <w:ind w:right="-187"/>
              <w:rPr>
                <w:b w:val="0"/>
                <w:bCs w:val="0"/>
                <w:szCs w:val="28"/>
              </w:rPr>
            </w:pPr>
            <w:r w:rsidRPr="009D3FE2">
              <w:rPr>
                <w:b w:val="0"/>
                <w:bCs w:val="0"/>
                <w:szCs w:val="28"/>
              </w:rPr>
              <w:t>Скрип, скрежет и/или заклинивание шпули</w:t>
            </w:r>
          </w:p>
        </w:tc>
        <w:tc>
          <w:tcPr>
            <w:tcW w:w="3060" w:type="dxa"/>
          </w:tcPr>
          <w:p w14:paraId="12629154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Выход из строя подшипника.</w:t>
            </w:r>
          </w:p>
        </w:tc>
        <w:tc>
          <w:tcPr>
            <w:tcW w:w="3420" w:type="dxa"/>
          </w:tcPr>
          <w:p w14:paraId="6A6E0B4B" w14:textId="77777777" w:rsidR="0018024C" w:rsidRPr="009D3FE2" w:rsidRDefault="0018024C" w:rsidP="004B1F47">
            <w:pPr>
              <w:ind w:right="-187"/>
              <w:rPr>
                <w:sz w:val="28"/>
                <w:szCs w:val="28"/>
              </w:rPr>
            </w:pPr>
            <w:r w:rsidRPr="009D3FE2">
              <w:rPr>
                <w:sz w:val="28"/>
                <w:szCs w:val="28"/>
              </w:rPr>
              <w:t>Замена подшипника.</w:t>
            </w:r>
          </w:p>
        </w:tc>
      </w:tr>
    </w:tbl>
    <w:p w14:paraId="4FA1B08D" w14:textId="77777777" w:rsidR="003049E8" w:rsidRPr="001E6375" w:rsidRDefault="003049E8" w:rsidP="004B1F47">
      <w:pPr>
        <w:ind w:right="-185" w:firstLine="540"/>
        <w:jc w:val="both"/>
        <w:rPr>
          <w:sz w:val="26"/>
          <w:szCs w:val="26"/>
        </w:rPr>
      </w:pPr>
    </w:p>
    <w:p w14:paraId="5D3711AF" w14:textId="77777777" w:rsidR="00C37690" w:rsidRPr="001E6375" w:rsidRDefault="00C37690" w:rsidP="00C37690">
      <w:pPr>
        <w:pStyle w:val="2"/>
        <w:spacing w:line="240" w:lineRule="auto"/>
        <w:rPr>
          <w:sz w:val="26"/>
          <w:szCs w:val="26"/>
        </w:rPr>
      </w:pPr>
    </w:p>
    <w:p w14:paraId="24AE436A" w14:textId="740F686E" w:rsidR="0018024C" w:rsidRPr="001E6375" w:rsidRDefault="006231FD" w:rsidP="009D3FE2">
      <w:pPr>
        <w:pStyle w:val="2"/>
        <w:spacing w:line="240" w:lineRule="auto"/>
        <w:jc w:val="center"/>
        <w:rPr>
          <w:sz w:val="26"/>
          <w:szCs w:val="26"/>
        </w:rPr>
      </w:pPr>
      <w:r w:rsidRPr="009D3FE2">
        <w:rPr>
          <w:sz w:val="32"/>
          <w:szCs w:val="32"/>
        </w:rPr>
        <w:t>8</w:t>
      </w:r>
      <w:r w:rsidR="0018024C" w:rsidRPr="009D3FE2">
        <w:rPr>
          <w:sz w:val="32"/>
          <w:szCs w:val="32"/>
        </w:rPr>
        <w:t>. Указания по технике безопасности</w:t>
      </w:r>
    </w:p>
    <w:p w14:paraId="4C5CEF02" w14:textId="77777777" w:rsidR="0018024C" w:rsidRPr="001E6375" w:rsidRDefault="0018024C" w:rsidP="004B1F47">
      <w:pPr>
        <w:pStyle w:val="2"/>
        <w:spacing w:line="240" w:lineRule="auto"/>
        <w:rPr>
          <w:sz w:val="26"/>
          <w:szCs w:val="26"/>
        </w:rPr>
      </w:pPr>
    </w:p>
    <w:p w14:paraId="2449EDBB" w14:textId="2271C985" w:rsidR="0018024C" w:rsidRPr="009D3FE2" w:rsidRDefault="00433CD8" w:rsidP="004B1F47">
      <w:pPr>
        <w:pStyle w:val="2"/>
        <w:spacing w:line="240" w:lineRule="auto"/>
        <w:rPr>
          <w:szCs w:val="28"/>
        </w:rPr>
      </w:pPr>
      <w:r w:rsidRPr="009D3FE2">
        <w:rPr>
          <w:szCs w:val="28"/>
        </w:rPr>
        <w:t xml:space="preserve">При работе на </w:t>
      </w:r>
      <w:r w:rsidR="001C18C9" w:rsidRPr="009D3FE2">
        <w:rPr>
          <w:szCs w:val="28"/>
        </w:rPr>
        <w:t xml:space="preserve">разматывателе </w:t>
      </w:r>
      <w:r w:rsidR="0018024C" w:rsidRPr="009D3FE2">
        <w:rPr>
          <w:szCs w:val="28"/>
        </w:rPr>
        <w:t>необходимо выполнять следующие требования:</w:t>
      </w:r>
    </w:p>
    <w:p w14:paraId="04FF0974" w14:textId="77777777" w:rsidR="006F520D" w:rsidRPr="009D3FE2" w:rsidRDefault="0018024C" w:rsidP="006F520D">
      <w:pPr>
        <w:pStyle w:val="2"/>
        <w:numPr>
          <w:ilvl w:val="0"/>
          <w:numId w:val="5"/>
        </w:numPr>
        <w:tabs>
          <w:tab w:val="clear" w:pos="1070"/>
        </w:tabs>
        <w:spacing w:line="240" w:lineRule="auto"/>
        <w:ind w:left="284" w:hanging="284"/>
        <w:rPr>
          <w:szCs w:val="28"/>
        </w:rPr>
      </w:pPr>
      <w:r w:rsidRPr="009D3FE2">
        <w:rPr>
          <w:szCs w:val="28"/>
        </w:rPr>
        <w:t>Рабочее место должно быть хорошо освещено;</w:t>
      </w:r>
    </w:p>
    <w:p w14:paraId="36F35677" w14:textId="77777777" w:rsidR="006F520D" w:rsidRPr="009D3FE2" w:rsidRDefault="001C18C9" w:rsidP="006F520D">
      <w:pPr>
        <w:pStyle w:val="2"/>
        <w:numPr>
          <w:ilvl w:val="0"/>
          <w:numId w:val="5"/>
        </w:numPr>
        <w:tabs>
          <w:tab w:val="clear" w:pos="1070"/>
        </w:tabs>
        <w:spacing w:line="240" w:lineRule="auto"/>
        <w:ind w:left="284" w:hanging="284"/>
        <w:rPr>
          <w:szCs w:val="28"/>
        </w:rPr>
      </w:pPr>
      <w:r w:rsidRPr="009D3FE2">
        <w:rPr>
          <w:szCs w:val="28"/>
        </w:rPr>
        <w:t>Разматыватель</w:t>
      </w:r>
      <w:r w:rsidR="0018024C" w:rsidRPr="009D3FE2">
        <w:rPr>
          <w:szCs w:val="28"/>
        </w:rPr>
        <w:t xml:space="preserve"> должен находиться в исправном состоянии;</w:t>
      </w:r>
    </w:p>
    <w:p w14:paraId="0D5DBB7E" w14:textId="77777777" w:rsidR="006F520D" w:rsidRPr="009D3FE2" w:rsidRDefault="0018024C" w:rsidP="006F520D">
      <w:pPr>
        <w:pStyle w:val="2"/>
        <w:numPr>
          <w:ilvl w:val="0"/>
          <w:numId w:val="5"/>
        </w:numPr>
        <w:tabs>
          <w:tab w:val="clear" w:pos="1070"/>
        </w:tabs>
        <w:spacing w:line="240" w:lineRule="auto"/>
        <w:ind w:left="284" w:hanging="284"/>
        <w:rPr>
          <w:szCs w:val="28"/>
        </w:rPr>
      </w:pPr>
      <w:r w:rsidRPr="009D3FE2">
        <w:rPr>
          <w:szCs w:val="28"/>
        </w:rPr>
        <w:t xml:space="preserve">Работа должна производиться при установленном </w:t>
      </w:r>
      <w:r w:rsidR="001C18C9" w:rsidRPr="009D3FE2">
        <w:rPr>
          <w:szCs w:val="28"/>
        </w:rPr>
        <w:t xml:space="preserve">защитном </w:t>
      </w:r>
      <w:r w:rsidRPr="009D3FE2">
        <w:rPr>
          <w:szCs w:val="28"/>
        </w:rPr>
        <w:t>кожухе;</w:t>
      </w:r>
    </w:p>
    <w:p w14:paraId="0E57D09A" w14:textId="77777777" w:rsidR="006F520D" w:rsidRPr="009D3FE2" w:rsidRDefault="0018024C" w:rsidP="006F520D">
      <w:pPr>
        <w:pStyle w:val="2"/>
        <w:numPr>
          <w:ilvl w:val="0"/>
          <w:numId w:val="5"/>
        </w:numPr>
        <w:tabs>
          <w:tab w:val="clear" w:pos="1070"/>
        </w:tabs>
        <w:spacing w:line="240" w:lineRule="auto"/>
        <w:ind w:left="284" w:hanging="284"/>
        <w:rPr>
          <w:szCs w:val="28"/>
        </w:rPr>
      </w:pPr>
      <w:r w:rsidRPr="009D3FE2">
        <w:rPr>
          <w:szCs w:val="28"/>
        </w:rPr>
        <w:t xml:space="preserve">Корпус </w:t>
      </w:r>
      <w:r w:rsidR="001C18C9" w:rsidRPr="009D3FE2">
        <w:rPr>
          <w:szCs w:val="28"/>
        </w:rPr>
        <w:t>разматывателя</w:t>
      </w:r>
      <w:r w:rsidRPr="009D3FE2">
        <w:rPr>
          <w:szCs w:val="28"/>
        </w:rPr>
        <w:t xml:space="preserve"> должен быть надежно заземлен;</w:t>
      </w:r>
    </w:p>
    <w:p w14:paraId="0F589F01" w14:textId="381164E1" w:rsidR="0018024C" w:rsidRPr="009D3FE2" w:rsidRDefault="001C18C9" w:rsidP="006F520D">
      <w:pPr>
        <w:pStyle w:val="2"/>
        <w:numPr>
          <w:ilvl w:val="0"/>
          <w:numId w:val="5"/>
        </w:numPr>
        <w:tabs>
          <w:tab w:val="clear" w:pos="1070"/>
        </w:tabs>
        <w:spacing w:line="240" w:lineRule="auto"/>
        <w:ind w:left="284" w:hanging="284"/>
        <w:rPr>
          <w:szCs w:val="28"/>
        </w:rPr>
      </w:pPr>
      <w:r w:rsidRPr="009D3FE2">
        <w:rPr>
          <w:szCs w:val="28"/>
        </w:rPr>
        <w:t>Снятие шпули</w:t>
      </w:r>
      <w:r w:rsidR="0018024C" w:rsidRPr="009D3FE2">
        <w:rPr>
          <w:szCs w:val="28"/>
        </w:rPr>
        <w:t xml:space="preserve"> </w:t>
      </w:r>
      <w:r w:rsidRPr="009D3FE2">
        <w:rPr>
          <w:szCs w:val="28"/>
        </w:rPr>
        <w:t>разматывателя</w:t>
      </w:r>
      <w:r w:rsidR="0018024C" w:rsidRPr="009D3FE2">
        <w:rPr>
          <w:szCs w:val="28"/>
        </w:rPr>
        <w:t xml:space="preserve"> долж</w:t>
      </w:r>
      <w:r w:rsidRPr="009D3FE2">
        <w:rPr>
          <w:szCs w:val="28"/>
        </w:rPr>
        <w:t>н</w:t>
      </w:r>
      <w:r w:rsidR="006961B7" w:rsidRPr="009D3FE2">
        <w:rPr>
          <w:szCs w:val="28"/>
        </w:rPr>
        <w:t>о</w:t>
      </w:r>
      <w:r w:rsidR="0018024C" w:rsidRPr="009D3FE2">
        <w:rPr>
          <w:szCs w:val="28"/>
        </w:rPr>
        <w:t xml:space="preserve"> производиться при отключенном электропитании. </w:t>
      </w:r>
    </w:p>
    <w:p w14:paraId="55D8AB73" w14:textId="77777777" w:rsidR="00747D84" w:rsidRPr="009D3FE2" w:rsidRDefault="00747D84" w:rsidP="006F520D">
      <w:pPr>
        <w:pStyle w:val="2"/>
        <w:spacing w:line="240" w:lineRule="auto"/>
        <w:ind w:firstLine="567"/>
        <w:rPr>
          <w:szCs w:val="28"/>
        </w:rPr>
      </w:pPr>
    </w:p>
    <w:p w14:paraId="74363C8E" w14:textId="77777777" w:rsidR="00747D84" w:rsidRPr="001E6375" w:rsidRDefault="00747D84" w:rsidP="00747D84">
      <w:pPr>
        <w:pStyle w:val="2"/>
        <w:spacing w:line="240" w:lineRule="auto"/>
        <w:rPr>
          <w:sz w:val="26"/>
          <w:szCs w:val="26"/>
        </w:rPr>
      </w:pPr>
    </w:p>
    <w:p w14:paraId="5FBE155C" w14:textId="2828EBA3" w:rsidR="0018024C" w:rsidRPr="009D3FE2" w:rsidRDefault="00965FDD" w:rsidP="006231FD">
      <w:pPr>
        <w:ind w:left="540" w:right="-185"/>
        <w:jc w:val="center"/>
        <w:rPr>
          <w:sz w:val="32"/>
          <w:szCs w:val="32"/>
        </w:rPr>
      </w:pPr>
      <w:r w:rsidRPr="001E6375">
        <w:rPr>
          <w:sz w:val="26"/>
          <w:szCs w:val="26"/>
        </w:rPr>
        <w:br w:type="page"/>
      </w:r>
      <w:r w:rsidR="006231FD" w:rsidRPr="009D3FE2">
        <w:rPr>
          <w:sz w:val="32"/>
          <w:szCs w:val="32"/>
        </w:rPr>
        <w:lastRenderedPageBreak/>
        <w:t>9.</w:t>
      </w:r>
      <w:r w:rsidR="0018024C" w:rsidRPr="009D3FE2">
        <w:rPr>
          <w:sz w:val="32"/>
          <w:szCs w:val="32"/>
        </w:rPr>
        <w:t xml:space="preserve"> Гарантии изготовителя</w:t>
      </w:r>
    </w:p>
    <w:p w14:paraId="1A465B57" w14:textId="77777777" w:rsidR="0018024C" w:rsidRPr="001E6375" w:rsidRDefault="0018024C" w:rsidP="004B1F47">
      <w:pPr>
        <w:ind w:left="540" w:right="-185"/>
        <w:jc w:val="center"/>
        <w:rPr>
          <w:sz w:val="26"/>
          <w:szCs w:val="26"/>
        </w:rPr>
      </w:pPr>
    </w:p>
    <w:p w14:paraId="182AE82F" w14:textId="00A7561C" w:rsidR="0018024C" w:rsidRPr="009D3FE2" w:rsidRDefault="0018024C" w:rsidP="004B1F47">
      <w:pPr>
        <w:pStyle w:val="2"/>
        <w:spacing w:line="240" w:lineRule="auto"/>
        <w:rPr>
          <w:szCs w:val="28"/>
        </w:rPr>
      </w:pPr>
      <w:r w:rsidRPr="009D3FE2">
        <w:rPr>
          <w:szCs w:val="28"/>
        </w:rPr>
        <w:t xml:space="preserve">Гарантийный срок изделия </w:t>
      </w:r>
      <w:r w:rsidR="00671394" w:rsidRPr="009D3FE2">
        <w:rPr>
          <w:szCs w:val="28"/>
        </w:rPr>
        <w:t>12</w:t>
      </w:r>
      <w:r w:rsidR="002C1097" w:rsidRPr="009D3FE2">
        <w:rPr>
          <w:szCs w:val="28"/>
        </w:rPr>
        <w:t xml:space="preserve"> месяцев</w:t>
      </w:r>
      <w:r w:rsidRPr="009D3FE2">
        <w:rPr>
          <w:szCs w:val="28"/>
        </w:rPr>
        <w:t xml:space="preserve"> с </w:t>
      </w:r>
      <w:r w:rsidR="006961B7" w:rsidRPr="009D3FE2">
        <w:rPr>
          <w:szCs w:val="28"/>
        </w:rPr>
        <w:t xml:space="preserve">момента </w:t>
      </w:r>
      <w:r w:rsidRPr="009D3FE2">
        <w:rPr>
          <w:szCs w:val="28"/>
        </w:rPr>
        <w:t xml:space="preserve">продажи. В течение этого срока предприятие-изготовитель безвозмездно устраняет все неисправности, произошедшие </w:t>
      </w:r>
      <w:r w:rsidR="006961B7" w:rsidRPr="009D3FE2">
        <w:rPr>
          <w:szCs w:val="28"/>
        </w:rPr>
        <w:t>его вине</w:t>
      </w:r>
      <w:r w:rsidRPr="009D3FE2">
        <w:rPr>
          <w:szCs w:val="28"/>
        </w:rPr>
        <w:t>.</w:t>
      </w:r>
    </w:p>
    <w:p w14:paraId="411A02CE" w14:textId="77777777" w:rsidR="0018024C" w:rsidRPr="009D3FE2" w:rsidRDefault="0018024C" w:rsidP="004B1F47">
      <w:pPr>
        <w:ind w:right="-185" w:firstLine="540"/>
        <w:jc w:val="both"/>
        <w:rPr>
          <w:sz w:val="28"/>
          <w:szCs w:val="28"/>
        </w:rPr>
      </w:pPr>
      <w:r w:rsidRPr="009D3FE2">
        <w:rPr>
          <w:sz w:val="28"/>
          <w:szCs w:val="28"/>
        </w:rPr>
        <w:t xml:space="preserve">Срок службы изделия </w:t>
      </w:r>
      <w:r w:rsidR="00B34B01" w:rsidRPr="009D3FE2">
        <w:rPr>
          <w:sz w:val="28"/>
          <w:szCs w:val="28"/>
        </w:rPr>
        <w:t>не менее пяти лет</w:t>
      </w:r>
      <w:r w:rsidRPr="009D3FE2">
        <w:rPr>
          <w:sz w:val="28"/>
          <w:szCs w:val="28"/>
        </w:rPr>
        <w:t xml:space="preserve"> с момента </w:t>
      </w:r>
      <w:r w:rsidR="00B34B01" w:rsidRPr="009D3FE2">
        <w:rPr>
          <w:sz w:val="28"/>
          <w:szCs w:val="28"/>
        </w:rPr>
        <w:t>начала эксплуатации</w:t>
      </w:r>
      <w:r w:rsidRPr="009D3FE2">
        <w:rPr>
          <w:sz w:val="28"/>
          <w:szCs w:val="28"/>
        </w:rPr>
        <w:t>.</w:t>
      </w:r>
    </w:p>
    <w:p w14:paraId="1DEA675D" w14:textId="5B4E9C80" w:rsidR="0018024C" w:rsidRPr="009D3FE2" w:rsidRDefault="0018024C" w:rsidP="004B1F47">
      <w:pPr>
        <w:ind w:right="-185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Гарантийн</w:t>
      </w:r>
      <w:r w:rsidR="006961B7" w:rsidRPr="009D3FE2">
        <w:rPr>
          <w:sz w:val="28"/>
          <w:szCs w:val="28"/>
        </w:rPr>
        <w:t>ыми случаями не являются</w:t>
      </w:r>
      <w:r w:rsidRPr="009D3FE2">
        <w:rPr>
          <w:sz w:val="28"/>
          <w:szCs w:val="28"/>
        </w:rPr>
        <w:t>:</w:t>
      </w:r>
    </w:p>
    <w:p w14:paraId="43EC525D" w14:textId="573F07CB" w:rsidR="0018024C" w:rsidRPr="009D3FE2" w:rsidRDefault="00577850" w:rsidP="004B1F47">
      <w:pPr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Механические повреждения</w:t>
      </w:r>
      <w:r w:rsidR="0018024C" w:rsidRPr="009D3FE2">
        <w:rPr>
          <w:sz w:val="28"/>
          <w:szCs w:val="28"/>
        </w:rPr>
        <w:t xml:space="preserve"> (зазубрины, сколы, вмятины и т.п.).</w:t>
      </w:r>
    </w:p>
    <w:p w14:paraId="281AE80A" w14:textId="6079FF17" w:rsidR="00577850" w:rsidRPr="009D3FE2" w:rsidRDefault="00577850" w:rsidP="004B1F47">
      <w:pPr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Эксплуатация разматывателя с превышением максимальной грузоподъёмности.</w:t>
      </w:r>
    </w:p>
    <w:p w14:paraId="433BEEF8" w14:textId="6A5AB8EB" w:rsidR="00577850" w:rsidRPr="009D3FE2" w:rsidRDefault="00577850" w:rsidP="004B1F47">
      <w:pPr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Эксплуатация разматывателя без защитного кожуха;</w:t>
      </w:r>
    </w:p>
    <w:p w14:paraId="35750CE0" w14:textId="14FD18B9" w:rsidR="00577850" w:rsidRPr="009D3FE2" w:rsidRDefault="00577850" w:rsidP="004B1F47">
      <w:pPr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Эксплуатация разматывателя не по назначению.</w:t>
      </w:r>
    </w:p>
    <w:p w14:paraId="5C208037" w14:textId="1419CE99" w:rsidR="0018024C" w:rsidRPr="009D3FE2" w:rsidRDefault="00577850" w:rsidP="004B1F47">
      <w:pPr>
        <w:numPr>
          <w:ilvl w:val="0"/>
          <w:numId w:val="7"/>
        </w:numPr>
        <w:ind w:right="-185"/>
        <w:jc w:val="both"/>
        <w:rPr>
          <w:sz w:val="28"/>
          <w:szCs w:val="28"/>
        </w:rPr>
      </w:pPr>
      <w:r w:rsidRPr="009D3FE2">
        <w:rPr>
          <w:sz w:val="28"/>
          <w:szCs w:val="28"/>
        </w:rPr>
        <w:t>Внесение изменений в конструкцию разматывателя.</w:t>
      </w:r>
    </w:p>
    <w:p w14:paraId="65E3B44A" w14:textId="77777777" w:rsidR="0018024C" w:rsidRPr="001E6375" w:rsidRDefault="0018024C" w:rsidP="004B1F47">
      <w:pPr>
        <w:ind w:right="-185"/>
        <w:jc w:val="both"/>
        <w:rPr>
          <w:sz w:val="26"/>
          <w:szCs w:val="26"/>
        </w:rPr>
      </w:pPr>
    </w:p>
    <w:p w14:paraId="6B8873D1" w14:textId="77777777" w:rsidR="00965FDD" w:rsidRPr="001E6375" w:rsidRDefault="00965FDD" w:rsidP="004B1F47">
      <w:pPr>
        <w:ind w:right="-185"/>
        <w:jc w:val="both"/>
        <w:rPr>
          <w:sz w:val="26"/>
          <w:szCs w:val="26"/>
        </w:rPr>
      </w:pPr>
    </w:p>
    <w:p w14:paraId="6CCFF935" w14:textId="77777777" w:rsidR="00965FDD" w:rsidRPr="001E6375" w:rsidRDefault="00965FDD" w:rsidP="004B1F47">
      <w:pPr>
        <w:ind w:right="-185"/>
        <w:jc w:val="both"/>
        <w:rPr>
          <w:sz w:val="26"/>
          <w:szCs w:val="26"/>
        </w:rPr>
      </w:pPr>
    </w:p>
    <w:p w14:paraId="01984FD5" w14:textId="77777777" w:rsidR="000D19DE" w:rsidRPr="009D3FE2" w:rsidRDefault="000D19DE" w:rsidP="000D19DE">
      <w:pPr>
        <w:jc w:val="center"/>
        <w:rPr>
          <w:sz w:val="28"/>
          <w:szCs w:val="28"/>
        </w:rPr>
      </w:pPr>
      <w:r w:rsidRPr="009D3FE2">
        <w:rPr>
          <w:sz w:val="28"/>
          <w:szCs w:val="28"/>
        </w:rPr>
        <w:t>Свидетельство о приемке</w:t>
      </w:r>
    </w:p>
    <w:p w14:paraId="4B3B4F4F" w14:textId="77777777" w:rsidR="000D19DE" w:rsidRPr="009D3FE2" w:rsidRDefault="000D19DE" w:rsidP="000D19DE">
      <w:pPr>
        <w:jc w:val="center"/>
        <w:rPr>
          <w:sz w:val="28"/>
          <w:szCs w:val="28"/>
        </w:rPr>
      </w:pPr>
    </w:p>
    <w:p w14:paraId="3D5E54A1" w14:textId="6149268E" w:rsidR="000D19DE" w:rsidRPr="009D3FE2" w:rsidRDefault="000D19DE" w:rsidP="005D4B71">
      <w:pPr>
        <w:rPr>
          <w:sz w:val="28"/>
          <w:szCs w:val="28"/>
        </w:rPr>
      </w:pPr>
      <w:r w:rsidRPr="009D3FE2">
        <w:rPr>
          <w:sz w:val="28"/>
          <w:szCs w:val="28"/>
        </w:rPr>
        <w:t xml:space="preserve"> </w:t>
      </w:r>
      <w:r w:rsidR="001C18C9" w:rsidRPr="009D3FE2">
        <w:rPr>
          <w:sz w:val="28"/>
          <w:szCs w:val="28"/>
        </w:rPr>
        <w:t>Разматыватель</w:t>
      </w:r>
      <w:r w:rsidR="006961B7" w:rsidRPr="009D3FE2">
        <w:rPr>
          <w:sz w:val="28"/>
          <w:szCs w:val="28"/>
        </w:rPr>
        <w:t xml:space="preserve"> </w:t>
      </w:r>
      <w:r w:rsidR="005D4B71">
        <w:rPr>
          <w:sz w:val="28"/>
          <w:szCs w:val="28"/>
        </w:rPr>
        <w:t>приводной РМЭ-1250</w:t>
      </w:r>
      <w:r w:rsidRPr="009D3FE2">
        <w:rPr>
          <w:sz w:val="28"/>
          <w:szCs w:val="28"/>
        </w:rPr>
        <w:t xml:space="preserve">, соответствует </w:t>
      </w:r>
      <w:r w:rsidR="007F6B61" w:rsidRPr="009D3FE2">
        <w:rPr>
          <w:sz w:val="28"/>
          <w:szCs w:val="28"/>
        </w:rPr>
        <w:t>технической</w:t>
      </w:r>
      <w:r w:rsidRPr="009D3FE2">
        <w:rPr>
          <w:sz w:val="28"/>
          <w:szCs w:val="28"/>
        </w:rPr>
        <w:t xml:space="preserve"> документации и признан годным для эксплуатации.</w:t>
      </w:r>
    </w:p>
    <w:p w14:paraId="66E17C01" w14:textId="77777777" w:rsidR="000D19DE" w:rsidRPr="009D3FE2" w:rsidRDefault="000D19DE" w:rsidP="000D19DE">
      <w:pPr>
        <w:jc w:val="both"/>
        <w:rPr>
          <w:sz w:val="28"/>
          <w:szCs w:val="28"/>
        </w:rPr>
      </w:pPr>
    </w:p>
    <w:p w14:paraId="735F1232" w14:textId="77777777" w:rsidR="000D19DE" w:rsidRPr="009D3FE2" w:rsidRDefault="000D19DE" w:rsidP="000D19DE">
      <w:pPr>
        <w:jc w:val="both"/>
        <w:rPr>
          <w:sz w:val="28"/>
          <w:szCs w:val="28"/>
        </w:rPr>
      </w:pPr>
      <w:r w:rsidRPr="009D3FE2">
        <w:rPr>
          <w:sz w:val="28"/>
          <w:szCs w:val="28"/>
        </w:rPr>
        <w:t>Дата  выпуска _________________</w:t>
      </w:r>
    </w:p>
    <w:p w14:paraId="2149EE38" w14:textId="77777777" w:rsidR="000D19DE" w:rsidRPr="009D3FE2" w:rsidRDefault="000D19DE" w:rsidP="000D19DE">
      <w:pPr>
        <w:jc w:val="both"/>
        <w:rPr>
          <w:sz w:val="28"/>
          <w:szCs w:val="28"/>
        </w:rPr>
      </w:pPr>
    </w:p>
    <w:p w14:paraId="2C449D1B" w14:textId="77777777" w:rsidR="000D19DE" w:rsidRPr="009D3FE2" w:rsidRDefault="000D19DE" w:rsidP="000D19DE">
      <w:pPr>
        <w:jc w:val="both"/>
        <w:rPr>
          <w:sz w:val="28"/>
          <w:szCs w:val="28"/>
        </w:rPr>
      </w:pPr>
      <w:r w:rsidRPr="009D3FE2">
        <w:rPr>
          <w:sz w:val="28"/>
          <w:szCs w:val="28"/>
        </w:rPr>
        <w:t>Приёмку произвёл _______________</w:t>
      </w:r>
    </w:p>
    <w:p w14:paraId="5F4BE894" w14:textId="77777777" w:rsidR="008B4765" w:rsidRPr="001E6375" w:rsidRDefault="008B4765" w:rsidP="004B1F47">
      <w:pPr>
        <w:ind w:right="-185"/>
        <w:jc w:val="right"/>
        <w:rPr>
          <w:sz w:val="26"/>
          <w:szCs w:val="26"/>
        </w:rPr>
      </w:pPr>
    </w:p>
    <w:p w14:paraId="7E265273" w14:textId="77777777" w:rsidR="00965FDD" w:rsidRPr="001E6375" w:rsidRDefault="00965FDD" w:rsidP="004B1F47">
      <w:pPr>
        <w:ind w:right="-185"/>
        <w:jc w:val="right"/>
        <w:rPr>
          <w:sz w:val="26"/>
          <w:szCs w:val="26"/>
        </w:rPr>
      </w:pPr>
    </w:p>
    <w:p w14:paraId="3AD56A1E" w14:textId="77777777" w:rsidR="0085466D" w:rsidRPr="009D3FE2" w:rsidRDefault="0085466D" w:rsidP="0085466D">
      <w:pPr>
        <w:jc w:val="center"/>
        <w:rPr>
          <w:sz w:val="28"/>
          <w:szCs w:val="28"/>
        </w:rPr>
      </w:pPr>
      <w:r w:rsidRPr="009D3FE2">
        <w:rPr>
          <w:sz w:val="28"/>
          <w:szCs w:val="28"/>
        </w:rPr>
        <w:t>Свидетельство о приемке</w:t>
      </w:r>
    </w:p>
    <w:p w14:paraId="2854CF33" w14:textId="77777777" w:rsidR="0085466D" w:rsidRPr="009D3FE2" w:rsidRDefault="0085466D" w:rsidP="0085466D">
      <w:pPr>
        <w:jc w:val="center"/>
        <w:rPr>
          <w:sz w:val="28"/>
          <w:szCs w:val="28"/>
        </w:rPr>
      </w:pPr>
    </w:p>
    <w:p w14:paraId="589DAA3F" w14:textId="2ACA906C" w:rsidR="0085466D" w:rsidRPr="009D3FE2" w:rsidRDefault="0085466D" w:rsidP="0085466D">
      <w:pPr>
        <w:rPr>
          <w:sz w:val="28"/>
          <w:szCs w:val="28"/>
        </w:rPr>
      </w:pPr>
      <w:r w:rsidRPr="009D3FE2">
        <w:rPr>
          <w:sz w:val="28"/>
          <w:szCs w:val="28"/>
        </w:rPr>
        <w:t xml:space="preserve"> Разматыватель </w:t>
      </w:r>
      <w:r>
        <w:rPr>
          <w:sz w:val="28"/>
          <w:szCs w:val="28"/>
        </w:rPr>
        <w:t>приводной РМЭ-1500</w:t>
      </w:r>
      <w:r w:rsidRPr="009D3FE2">
        <w:rPr>
          <w:sz w:val="28"/>
          <w:szCs w:val="28"/>
        </w:rPr>
        <w:t>, соответствует технической документации и признан годным для эксплуатации.</w:t>
      </w:r>
    </w:p>
    <w:p w14:paraId="3399211B" w14:textId="77777777" w:rsidR="0085466D" w:rsidRPr="009D3FE2" w:rsidRDefault="0085466D" w:rsidP="0085466D">
      <w:pPr>
        <w:jc w:val="both"/>
        <w:rPr>
          <w:sz w:val="28"/>
          <w:szCs w:val="28"/>
        </w:rPr>
      </w:pPr>
    </w:p>
    <w:p w14:paraId="1497EA12" w14:textId="77777777" w:rsidR="0085466D" w:rsidRPr="009D3FE2" w:rsidRDefault="0085466D" w:rsidP="0085466D">
      <w:pPr>
        <w:jc w:val="both"/>
        <w:rPr>
          <w:sz w:val="28"/>
          <w:szCs w:val="28"/>
        </w:rPr>
      </w:pPr>
      <w:r w:rsidRPr="009D3FE2">
        <w:rPr>
          <w:sz w:val="28"/>
          <w:szCs w:val="28"/>
        </w:rPr>
        <w:t>Дата  выпуска _________________</w:t>
      </w:r>
    </w:p>
    <w:p w14:paraId="22FB5F2D" w14:textId="77777777" w:rsidR="0085466D" w:rsidRPr="009D3FE2" w:rsidRDefault="0085466D" w:rsidP="0085466D">
      <w:pPr>
        <w:jc w:val="both"/>
        <w:rPr>
          <w:sz w:val="28"/>
          <w:szCs w:val="28"/>
        </w:rPr>
      </w:pPr>
    </w:p>
    <w:p w14:paraId="207F0263" w14:textId="77777777" w:rsidR="0085466D" w:rsidRPr="009D3FE2" w:rsidRDefault="0085466D" w:rsidP="0085466D">
      <w:pPr>
        <w:jc w:val="both"/>
        <w:rPr>
          <w:sz w:val="28"/>
          <w:szCs w:val="28"/>
        </w:rPr>
      </w:pPr>
      <w:r w:rsidRPr="009D3FE2">
        <w:rPr>
          <w:sz w:val="28"/>
          <w:szCs w:val="28"/>
        </w:rPr>
        <w:t>Приёмку произвёл _______________</w:t>
      </w:r>
    </w:p>
    <w:p w14:paraId="1F35FA12" w14:textId="77777777" w:rsidR="000D19DE" w:rsidRPr="001E6375" w:rsidRDefault="000D19DE" w:rsidP="004B1F47">
      <w:pPr>
        <w:ind w:right="-185"/>
        <w:jc w:val="right"/>
        <w:rPr>
          <w:sz w:val="26"/>
          <w:szCs w:val="26"/>
        </w:rPr>
      </w:pPr>
    </w:p>
    <w:p w14:paraId="74C7346A" w14:textId="77777777" w:rsidR="000D19DE" w:rsidRPr="001E6375" w:rsidRDefault="000D19DE" w:rsidP="004B1F47">
      <w:pPr>
        <w:ind w:right="-185"/>
        <w:jc w:val="right"/>
        <w:rPr>
          <w:sz w:val="26"/>
          <w:szCs w:val="26"/>
        </w:rPr>
      </w:pPr>
    </w:p>
    <w:p w14:paraId="1932C956" w14:textId="77777777" w:rsidR="000D19DE" w:rsidRPr="001E6375" w:rsidRDefault="000D19DE" w:rsidP="004B1F47">
      <w:pPr>
        <w:ind w:right="-185"/>
        <w:jc w:val="right"/>
        <w:rPr>
          <w:sz w:val="26"/>
          <w:szCs w:val="26"/>
        </w:rPr>
      </w:pPr>
    </w:p>
    <w:p w14:paraId="4C62A169" w14:textId="77777777" w:rsidR="00965FDD" w:rsidRPr="001E6375" w:rsidRDefault="00965FDD" w:rsidP="004B1F47">
      <w:pPr>
        <w:ind w:right="-185"/>
        <w:jc w:val="right"/>
        <w:rPr>
          <w:sz w:val="26"/>
          <w:szCs w:val="26"/>
        </w:rPr>
      </w:pPr>
    </w:p>
    <w:p w14:paraId="7AB38520" w14:textId="77777777" w:rsidR="000D19DE" w:rsidRPr="001E6375" w:rsidRDefault="000D19DE" w:rsidP="000D19DE">
      <w:pPr>
        <w:ind w:right="-185"/>
        <w:rPr>
          <w:sz w:val="26"/>
          <w:szCs w:val="26"/>
          <w:lang w:val="en-US"/>
        </w:rPr>
      </w:pPr>
    </w:p>
    <w:p w14:paraId="54071928" w14:textId="77777777" w:rsidR="008B4765" w:rsidRPr="001E6375" w:rsidRDefault="008B4765" w:rsidP="004B1F47">
      <w:pPr>
        <w:ind w:right="-185"/>
        <w:jc w:val="right"/>
        <w:rPr>
          <w:sz w:val="26"/>
          <w:szCs w:val="26"/>
          <w:lang w:val="en-US"/>
        </w:rPr>
      </w:pPr>
    </w:p>
    <w:p w14:paraId="2F5CE92D" w14:textId="77777777" w:rsidR="008B4765" w:rsidRPr="001E6375" w:rsidRDefault="008B4765" w:rsidP="004B1F47">
      <w:pPr>
        <w:ind w:right="-185"/>
        <w:jc w:val="right"/>
        <w:rPr>
          <w:sz w:val="26"/>
          <w:szCs w:val="26"/>
          <w:lang w:val="en-US"/>
        </w:rPr>
      </w:pPr>
    </w:p>
    <w:p w14:paraId="1A6A2E6E" w14:textId="77777777" w:rsidR="0018024C" w:rsidRPr="001E6375" w:rsidRDefault="0018024C" w:rsidP="00965FDD">
      <w:pPr>
        <w:spacing w:line="360" w:lineRule="auto"/>
        <w:ind w:right="1335"/>
        <w:jc w:val="right"/>
        <w:rPr>
          <w:sz w:val="20"/>
          <w:szCs w:val="20"/>
          <w:lang w:val="en-US"/>
        </w:rPr>
      </w:pPr>
      <w:r w:rsidRPr="001E6375">
        <w:rPr>
          <w:sz w:val="20"/>
          <w:szCs w:val="20"/>
          <w:lang w:val="en-US"/>
        </w:rPr>
        <w:t xml:space="preserve"> </w:t>
      </w:r>
    </w:p>
    <w:sectPr w:rsidR="0018024C" w:rsidRPr="001E6375" w:rsidSect="00677E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618" w:right="851" w:bottom="540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B904C" w14:textId="77777777" w:rsidR="00890E5E" w:rsidRDefault="00890E5E">
      <w:r>
        <w:separator/>
      </w:r>
    </w:p>
  </w:endnote>
  <w:endnote w:type="continuationSeparator" w:id="0">
    <w:p w14:paraId="0E236EDC" w14:textId="77777777" w:rsidR="00890E5E" w:rsidRDefault="0089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987B7" w14:textId="77777777" w:rsidR="002D0F21" w:rsidRDefault="000E5B89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D0F2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9D872E3" w14:textId="77777777" w:rsidR="002D0F21" w:rsidRDefault="002D0F2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01F24" w14:textId="77777777" w:rsidR="002D0F21" w:rsidRDefault="002D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CF61E" w14:textId="77777777" w:rsidR="00890E5E" w:rsidRDefault="00890E5E">
      <w:r>
        <w:separator/>
      </w:r>
    </w:p>
  </w:footnote>
  <w:footnote w:type="continuationSeparator" w:id="0">
    <w:p w14:paraId="7C64F9DA" w14:textId="77777777" w:rsidR="00890E5E" w:rsidRDefault="00890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F0F86" w14:textId="77777777" w:rsidR="007671B1" w:rsidRDefault="000E5B89" w:rsidP="00806B2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71B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A384A9" w14:textId="77777777" w:rsidR="007671B1" w:rsidRDefault="007671B1" w:rsidP="007671B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64E06" w14:textId="77777777" w:rsidR="007671B1" w:rsidRDefault="000E5B89" w:rsidP="00806B2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671B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4538">
      <w:rPr>
        <w:rStyle w:val="a8"/>
        <w:noProof/>
      </w:rPr>
      <w:t>3</w:t>
    </w:r>
    <w:r>
      <w:rPr>
        <w:rStyle w:val="a8"/>
      </w:rPr>
      <w:fldChar w:fldCharType="end"/>
    </w:r>
  </w:p>
  <w:p w14:paraId="66FBFA4B" w14:textId="77777777" w:rsidR="00BA21BC" w:rsidRDefault="00BA21BC" w:rsidP="007671B1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E628" w14:textId="77777777" w:rsidR="00BA21BC" w:rsidRDefault="00BA21BC" w:rsidP="00BB345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C59"/>
    <w:multiLevelType w:val="hybridMultilevel"/>
    <w:tmpl w:val="B95C71EC"/>
    <w:lvl w:ilvl="0" w:tplc="2D4AFE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2A34625"/>
    <w:multiLevelType w:val="hybridMultilevel"/>
    <w:tmpl w:val="1474E49E"/>
    <w:lvl w:ilvl="0" w:tplc="7FAC54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4D85EEA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38B9541C"/>
    <w:multiLevelType w:val="hybridMultilevel"/>
    <w:tmpl w:val="B36EF468"/>
    <w:lvl w:ilvl="0" w:tplc="FAAC2C3E">
      <w:start w:val="1"/>
      <w:numFmt w:val="decimal"/>
      <w:lvlText w:val="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4D4F05D4"/>
    <w:multiLevelType w:val="hybridMultilevel"/>
    <w:tmpl w:val="2578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254EAD"/>
    <w:multiLevelType w:val="hybridMultilevel"/>
    <w:tmpl w:val="036EFC40"/>
    <w:lvl w:ilvl="0" w:tplc="D500134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68BA6A63"/>
    <w:multiLevelType w:val="hybridMultilevel"/>
    <w:tmpl w:val="20002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8B3D99"/>
    <w:multiLevelType w:val="hybridMultilevel"/>
    <w:tmpl w:val="A90CA576"/>
    <w:lvl w:ilvl="0" w:tplc="9618A0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658EF"/>
    <w:multiLevelType w:val="hybridMultilevel"/>
    <w:tmpl w:val="45F434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BF828E2"/>
    <w:multiLevelType w:val="hybridMultilevel"/>
    <w:tmpl w:val="0B94991C"/>
    <w:lvl w:ilvl="0" w:tplc="A0346DA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6972"/>
    <w:rsid w:val="0000509A"/>
    <w:rsid w:val="0001370B"/>
    <w:rsid w:val="00022427"/>
    <w:rsid w:val="00037C6F"/>
    <w:rsid w:val="00046E60"/>
    <w:rsid w:val="00055C8B"/>
    <w:rsid w:val="00066966"/>
    <w:rsid w:val="0008118B"/>
    <w:rsid w:val="00095431"/>
    <w:rsid w:val="000B03C0"/>
    <w:rsid w:val="000D19DE"/>
    <w:rsid w:val="000E5B89"/>
    <w:rsid w:val="000F54D6"/>
    <w:rsid w:val="000F792F"/>
    <w:rsid w:val="0018024C"/>
    <w:rsid w:val="001A3A41"/>
    <w:rsid w:val="001A4538"/>
    <w:rsid w:val="001A5316"/>
    <w:rsid w:val="001A755E"/>
    <w:rsid w:val="001C18C9"/>
    <w:rsid w:val="001E583C"/>
    <w:rsid w:val="001E6375"/>
    <w:rsid w:val="001F61C8"/>
    <w:rsid w:val="00200092"/>
    <w:rsid w:val="002404B5"/>
    <w:rsid w:val="002B3BAC"/>
    <w:rsid w:val="002C1097"/>
    <w:rsid w:val="002D0F21"/>
    <w:rsid w:val="003049E8"/>
    <w:rsid w:val="00332DBF"/>
    <w:rsid w:val="00337F4C"/>
    <w:rsid w:val="00361FA1"/>
    <w:rsid w:val="003A2F26"/>
    <w:rsid w:val="003D3CAB"/>
    <w:rsid w:val="003D52C7"/>
    <w:rsid w:val="00433CD8"/>
    <w:rsid w:val="00472D40"/>
    <w:rsid w:val="004740F6"/>
    <w:rsid w:val="00474AB2"/>
    <w:rsid w:val="00477001"/>
    <w:rsid w:val="004A1401"/>
    <w:rsid w:val="004B1F47"/>
    <w:rsid w:val="004C52E3"/>
    <w:rsid w:val="00502FA1"/>
    <w:rsid w:val="00516508"/>
    <w:rsid w:val="005168EB"/>
    <w:rsid w:val="00552742"/>
    <w:rsid w:val="00577850"/>
    <w:rsid w:val="005A2D49"/>
    <w:rsid w:val="005D4B71"/>
    <w:rsid w:val="005F63D7"/>
    <w:rsid w:val="006231FD"/>
    <w:rsid w:val="006362D9"/>
    <w:rsid w:val="00652B55"/>
    <w:rsid w:val="00671394"/>
    <w:rsid w:val="00677E6F"/>
    <w:rsid w:val="006961B7"/>
    <w:rsid w:val="006D0130"/>
    <w:rsid w:val="006F520D"/>
    <w:rsid w:val="006F75EE"/>
    <w:rsid w:val="00747D84"/>
    <w:rsid w:val="00747F47"/>
    <w:rsid w:val="007671B1"/>
    <w:rsid w:val="007774B7"/>
    <w:rsid w:val="00790200"/>
    <w:rsid w:val="007A5819"/>
    <w:rsid w:val="007F6B61"/>
    <w:rsid w:val="00806B23"/>
    <w:rsid w:val="0085466D"/>
    <w:rsid w:val="00886645"/>
    <w:rsid w:val="00890E5E"/>
    <w:rsid w:val="008B4765"/>
    <w:rsid w:val="008C6A21"/>
    <w:rsid w:val="008F0D12"/>
    <w:rsid w:val="009066A0"/>
    <w:rsid w:val="009120D4"/>
    <w:rsid w:val="00916972"/>
    <w:rsid w:val="00930EB8"/>
    <w:rsid w:val="00965FDD"/>
    <w:rsid w:val="00991C61"/>
    <w:rsid w:val="009A37D6"/>
    <w:rsid w:val="009A3E32"/>
    <w:rsid w:val="009B58E2"/>
    <w:rsid w:val="009C4E08"/>
    <w:rsid w:val="009D3FE2"/>
    <w:rsid w:val="00A369BC"/>
    <w:rsid w:val="00A418D3"/>
    <w:rsid w:val="00A56A48"/>
    <w:rsid w:val="00A8560F"/>
    <w:rsid w:val="00A92EB8"/>
    <w:rsid w:val="00AA5F43"/>
    <w:rsid w:val="00AB3EAF"/>
    <w:rsid w:val="00B05907"/>
    <w:rsid w:val="00B34B01"/>
    <w:rsid w:val="00B720FB"/>
    <w:rsid w:val="00B917AC"/>
    <w:rsid w:val="00B92F81"/>
    <w:rsid w:val="00BA21BC"/>
    <w:rsid w:val="00BA2ED3"/>
    <w:rsid w:val="00BB345D"/>
    <w:rsid w:val="00BC69E4"/>
    <w:rsid w:val="00BD41E4"/>
    <w:rsid w:val="00BE5B5F"/>
    <w:rsid w:val="00BF0128"/>
    <w:rsid w:val="00BF3654"/>
    <w:rsid w:val="00BF7FC6"/>
    <w:rsid w:val="00C07BBE"/>
    <w:rsid w:val="00C32944"/>
    <w:rsid w:val="00C37690"/>
    <w:rsid w:val="00C77F55"/>
    <w:rsid w:val="00C97440"/>
    <w:rsid w:val="00CD572A"/>
    <w:rsid w:val="00D22A9F"/>
    <w:rsid w:val="00D7425E"/>
    <w:rsid w:val="00D75EA9"/>
    <w:rsid w:val="00DA3590"/>
    <w:rsid w:val="00DC5016"/>
    <w:rsid w:val="00DD0B06"/>
    <w:rsid w:val="00E1734D"/>
    <w:rsid w:val="00E621FD"/>
    <w:rsid w:val="00EA5D42"/>
    <w:rsid w:val="00EA7AE5"/>
    <w:rsid w:val="00EB04E4"/>
    <w:rsid w:val="00EB0E0F"/>
    <w:rsid w:val="00F27232"/>
    <w:rsid w:val="00F40565"/>
    <w:rsid w:val="00F549DB"/>
    <w:rsid w:val="00F55F70"/>
    <w:rsid w:val="00F7462C"/>
    <w:rsid w:val="00FB22F1"/>
    <w:rsid w:val="00FD1E74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1BF8"/>
  <w15:docId w15:val="{4EA34D78-8DFF-4B81-8D5A-15FB4995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31"/>
    <w:rPr>
      <w:sz w:val="24"/>
      <w:szCs w:val="24"/>
    </w:rPr>
  </w:style>
  <w:style w:type="paragraph" w:styleId="1">
    <w:name w:val="heading 1"/>
    <w:basedOn w:val="a"/>
    <w:next w:val="a"/>
    <w:qFormat/>
    <w:rsid w:val="00095431"/>
    <w:pPr>
      <w:keepNext/>
      <w:spacing w:line="360" w:lineRule="auto"/>
      <w:ind w:right="-185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95431"/>
    <w:pPr>
      <w:spacing w:line="360" w:lineRule="auto"/>
      <w:jc w:val="center"/>
    </w:pPr>
    <w:rPr>
      <w:sz w:val="28"/>
    </w:rPr>
  </w:style>
  <w:style w:type="paragraph" w:styleId="a4">
    <w:name w:val="Body Text"/>
    <w:basedOn w:val="a"/>
    <w:rsid w:val="00095431"/>
    <w:pPr>
      <w:jc w:val="both"/>
    </w:pPr>
  </w:style>
  <w:style w:type="paragraph" w:styleId="a5">
    <w:name w:val="Body Text Indent"/>
    <w:basedOn w:val="a"/>
    <w:rsid w:val="00095431"/>
    <w:pPr>
      <w:spacing w:line="360" w:lineRule="auto"/>
      <w:ind w:firstLine="540"/>
      <w:jc w:val="both"/>
    </w:pPr>
    <w:rPr>
      <w:sz w:val="28"/>
    </w:rPr>
  </w:style>
  <w:style w:type="paragraph" w:styleId="2">
    <w:name w:val="Body Text Indent 2"/>
    <w:basedOn w:val="a"/>
    <w:rsid w:val="00095431"/>
    <w:pPr>
      <w:spacing w:line="360" w:lineRule="auto"/>
      <w:ind w:right="-185" w:firstLine="540"/>
      <w:jc w:val="both"/>
    </w:pPr>
    <w:rPr>
      <w:sz w:val="28"/>
    </w:rPr>
  </w:style>
  <w:style w:type="character" w:styleId="a6">
    <w:name w:val="line number"/>
    <w:basedOn w:val="a0"/>
    <w:rsid w:val="00095431"/>
  </w:style>
  <w:style w:type="paragraph" w:styleId="a7">
    <w:name w:val="footer"/>
    <w:basedOn w:val="a"/>
    <w:rsid w:val="000954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95431"/>
  </w:style>
  <w:style w:type="paragraph" w:styleId="a9">
    <w:name w:val="header"/>
    <w:basedOn w:val="a"/>
    <w:rsid w:val="004B1F4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22A9F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BA21B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3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F9C5-8198-4839-A2FF-906D28F58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Станок фальцепрокатный СФП-620</vt:lpstr>
      <vt:lpstr>Станок фальцепрокатный СФП-620</vt:lpstr>
    </vt:vector>
  </TitlesOfParts>
  <Company>home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Станок фальцепрокатный СФП-620</dc:title>
  <dc:creator>igor</dc:creator>
  <cp:lastModifiedBy>Александр Никитин</cp:lastModifiedBy>
  <cp:revision>25</cp:revision>
  <cp:lastPrinted>2016-05-17T12:10:00Z</cp:lastPrinted>
  <dcterms:created xsi:type="dcterms:W3CDTF">2017-08-04T11:08:00Z</dcterms:created>
  <dcterms:modified xsi:type="dcterms:W3CDTF">2023-05-16T09:01:00Z</dcterms:modified>
</cp:coreProperties>
</file>